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843" w:rsidRDefault="00D6681D">
      <w:pPr>
        <w:rPr>
          <w:rFonts w:hint="eastAsia"/>
        </w:rPr>
      </w:pPr>
      <w:r w:rsidRPr="00D6681D">
        <w:rPr>
          <w:rFonts w:hint="eastAsia"/>
        </w:rPr>
        <w:t>鄂托克旗人民政府办公室关于全面推进投资项目“一站式”服务等有关事宜的通知</w:t>
      </w:r>
    </w:p>
    <w:p w:rsidR="00D6681D" w:rsidRDefault="00D6681D" w:rsidP="00D6681D"/>
    <w:p w:rsidR="00D6681D" w:rsidRDefault="00D6681D" w:rsidP="00D6681D"/>
    <w:p w:rsidR="00D6681D" w:rsidRDefault="00D6681D" w:rsidP="00D6681D">
      <w:pPr>
        <w:rPr>
          <w:rFonts w:hint="eastAsia"/>
        </w:rPr>
      </w:pPr>
      <w:r>
        <w:rPr>
          <w:rFonts w:hint="eastAsia"/>
        </w:rPr>
        <w:t>各有关部门：</w:t>
      </w:r>
    </w:p>
    <w:p w:rsidR="00D6681D" w:rsidRDefault="00D6681D" w:rsidP="00D6681D"/>
    <w:p w:rsidR="00D6681D" w:rsidRDefault="00D6681D" w:rsidP="00D6681D">
      <w:pPr>
        <w:rPr>
          <w:rFonts w:hint="eastAsia"/>
        </w:rPr>
      </w:pPr>
      <w:r>
        <w:rPr>
          <w:rFonts w:hint="eastAsia"/>
        </w:rPr>
        <w:t xml:space="preserve">　　为确保</w:t>
      </w:r>
      <w:proofErr w:type="gramStart"/>
      <w:r>
        <w:rPr>
          <w:rFonts w:hint="eastAsia"/>
        </w:rPr>
        <w:t>我旗投资</w:t>
      </w:r>
      <w:proofErr w:type="gramEnd"/>
      <w:r>
        <w:rPr>
          <w:rFonts w:hint="eastAsia"/>
        </w:rPr>
        <w:t>项目“一站式”服务中心启动运行及应进驻政务服务大厅的部门、事项、人员全部进驻，根据《鄂尔多斯市人民政府办公室关于推行投资项目“一站式”服务的通知》</w:t>
      </w:r>
      <w:r>
        <w:rPr>
          <w:rFonts w:hint="eastAsia"/>
        </w:rPr>
        <w:t>(</w:t>
      </w:r>
      <w:proofErr w:type="gramStart"/>
      <w:r>
        <w:rPr>
          <w:rFonts w:hint="eastAsia"/>
        </w:rPr>
        <w:t>鄂府办</w:t>
      </w:r>
      <w:proofErr w:type="gramEnd"/>
      <w:r>
        <w:rPr>
          <w:rFonts w:hint="eastAsia"/>
        </w:rPr>
        <w:t>发〔</w:t>
      </w:r>
      <w:r>
        <w:rPr>
          <w:rFonts w:hint="eastAsia"/>
        </w:rPr>
        <w:t>2019</w:t>
      </w:r>
      <w:r>
        <w:rPr>
          <w:rFonts w:hint="eastAsia"/>
        </w:rPr>
        <w:t>〕</w:t>
      </w:r>
      <w:r>
        <w:rPr>
          <w:rFonts w:hint="eastAsia"/>
        </w:rPr>
        <w:t>29</w:t>
      </w:r>
      <w:r>
        <w:rPr>
          <w:rFonts w:hint="eastAsia"/>
        </w:rPr>
        <w:t>号</w:t>
      </w:r>
      <w:r>
        <w:rPr>
          <w:rFonts w:hint="eastAsia"/>
        </w:rPr>
        <w:t>)</w:t>
      </w:r>
      <w:r>
        <w:rPr>
          <w:rFonts w:hint="eastAsia"/>
        </w:rPr>
        <w:t>、《鄂尔多斯市人民政府关于印发深化营商环境综合改革实施方案的通知》（</w:t>
      </w:r>
      <w:proofErr w:type="gramStart"/>
      <w:r>
        <w:rPr>
          <w:rFonts w:hint="eastAsia"/>
        </w:rPr>
        <w:t>鄂府办</w:t>
      </w:r>
      <w:proofErr w:type="gramEnd"/>
      <w:r>
        <w:rPr>
          <w:rFonts w:hint="eastAsia"/>
        </w:rPr>
        <w:t>发〔</w:t>
      </w:r>
      <w:r>
        <w:rPr>
          <w:rFonts w:hint="eastAsia"/>
        </w:rPr>
        <w:t>2019</w:t>
      </w:r>
      <w:r>
        <w:rPr>
          <w:rFonts w:hint="eastAsia"/>
        </w:rPr>
        <w:t>〕</w:t>
      </w:r>
      <w:r>
        <w:rPr>
          <w:rFonts w:hint="eastAsia"/>
        </w:rPr>
        <w:t>47</w:t>
      </w:r>
      <w:r>
        <w:rPr>
          <w:rFonts w:hint="eastAsia"/>
        </w:rPr>
        <w:t>号）文件要求，现将有关事宜通知如下。</w:t>
      </w:r>
    </w:p>
    <w:p w:rsidR="00D6681D" w:rsidRDefault="00D6681D" w:rsidP="00D6681D"/>
    <w:p w:rsidR="00D6681D" w:rsidRDefault="00D6681D" w:rsidP="00D6681D">
      <w:pPr>
        <w:rPr>
          <w:rFonts w:hint="eastAsia"/>
        </w:rPr>
      </w:pPr>
      <w:r>
        <w:rPr>
          <w:rFonts w:hint="eastAsia"/>
        </w:rPr>
        <w:t xml:space="preserve">　　一、推进投资项目“一站式”服务有关事宜</w:t>
      </w:r>
    </w:p>
    <w:p w:rsidR="00D6681D" w:rsidRDefault="00D6681D" w:rsidP="00D6681D"/>
    <w:p w:rsidR="00D6681D" w:rsidRDefault="00D6681D" w:rsidP="00D6681D">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涉及部门</w:t>
      </w:r>
    </w:p>
    <w:p w:rsidR="00D6681D" w:rsidRDefault="00D6681D" w:rsidP="00D6681D"/>
    <w:p w:rsidR="00D6681D" w:rsidRDefault="00D6681D" w:rsidP="00D6681D">
      <w:pPr>
        <w:rPr>
          <w:rFonts w:hint="eastAsia"/>
        </w:rPr>
      </w:pPr>
      <w:r>
        <w:rPr>
          <w:rFonts w:hint="eastAsia"/>
        </w:rPr>
        <w:t xml:space="preserve">　　</w:t>
      </w:r>
      <w:proofErr w:type="gramStart"/>
      <w:r>
        <w:rPr>
          <w:rFonts w:hint="eastAsia"/>
        </w:rPr>
        <w:t>发改委</w:t>
      </w:r>
      <w:proofErr w:type="gramEnd"/>
      <w:r>
        <w:rPr>
          <w:rFonts w:hint="eastAsia"/>
        </w:rPr>
        <w:t>、财政局、住建局、自然资源局、工信和科技局、水利局、交通局、应急管理局、生态环境局、林草局、农牧局、能源局、</w:t>
      </w:r>
      <w:proofErr w:type="gramStart"/>
      <w:r>
        <w:rPr>
          <w:rFonts w:hint="eastAsia"/>
        </w:rPr>
        <w:t>文旅局</w:t>
      </w:r>
      <w:proofErr w:type="gramEnd"/>
      <w:r>
        <w:rPr>
          <w:rFonts w:hint="eastAsia"/>
        </w:rPr>
        <w:t>、民政局、城管局、气象局</w:t>
      </w:r>
    </w:p>
    <w:p w:rsidR="00D6681D" w:rsidRDefault="00D6681D" w:rsidP="00D6681D"/>
    <w:p w:rsidR="00D6681D" w:rsidRDefault="00D6681D" w:rsidP="00D6681D">
      <w:pPr>
        <w:rPr>
          <w:rFonts w:hint="eastAsia"/>
        </w:rPr>
      </w:pPr>
      <w:r>
        <w:rPr>
          <w:rFonts w:hint="eastAsia"/>
        </w:rPr>
        <w:t xml:space="preserve">　　</w:t>
      </w:r>
      <w:r>
        <w:rPr>
          <w:rFonts w:hint="eastAsia"/>
        </w:rPr>
        <w:t>(</w:t>
      </w:r>
      <w:r>
        <w:rPr>
          <w:rFonts w:hint="eastAsia"/>
        </w:rPr>
        <w:t>二</w:t>
      </w:r>
      <w:r>
        <w:rPr>
          <w:rFonts w:hint="eastAsia"/>
        </w:rPr>
        <w:t>)</w:t>
      </w:r>
      <w:r>
        <w:rPr>
          <w:rFonts w:hint="eastAsia"/>
        </w:rPr>
        <w:t>事项梳理</w:t>
      </w:r>
    </w:p>
    <w:p w:rsidR="00D6681D" w:rsidRDefault="00D6681D" w:rsidP="00D6681D"/>
    <w:p w:rsidR="00D6681D" w:rsidRDefault="00D6681D" w:rsidP="00D6681D">
      <w:pPr>
        <w:rPr>
          <w:rFonts w:hint="eastAsia"/>
        </w:rPr>
      </w:pPr>
      <w:r>
        <w:rPr>
          <w:rFonts w:hint="eastAsia"/>
        </w:rPr>
        <w:t xml:space="preserve">　　</w:t>
      </w:r>
      <w:proofErr w:type="gramStart"/>
      <w:r>
        <w:rPr>
          <w:rFonts w:hint="eastAsia"/>
        </w:rPr>
        <w:t>各涉审部门</w:t>
      </w:r>
      <w:proofErr w:type="gramEnd"/>
      <w:r>
        <w:rPr>
          <w:rFonts w:hint="eastAsia"/>
        </w:rPr>
        <w:t>参照旗政务服务局初步梳理出</w:t>
      </w:r>
      <w:proofErr w:type="gramStart"/>
      <w:r>
        <w:rPr>
          <w:rFonts w:hint="eastAsia"/>
        </w:rPr>
        <w:t>的涉审事项</w:t>
      </w:r>
      <w:proofErr w:type="gramEnd"/>
      <w:r>
        <w:rPr>
          <w:rFonts w:hint="eastAsia"/>
        </w:rPr>
        <w:t>权力目录，进一步核实确认本部门属于投资项目的事项权力目录。</w:t>
      </w:r>
    </w:p>
    <w:p w:rsidR="00D6681D" w:rsidRDefault="00D6681D" w:rsidP="00D6681D"/>
    <w:p w:rsidR="00D6681D" w:rsidRDefault="00D6681D" w:rsidP="00D6681D">
      <w:pPr>
        <w:rPr>
          <w:rFonts w:hint="eastAsia"/>
        </w:rPr>
      </w:pPr>
      <w:r>
        <w:rPr>
          <w:rFonts w:hint="eastAsia"/>
        </w:rPr>
        <w:t xml:space="preserve">　　</w:t>
      </w:r>
      <w:r>
        <w:rPr>
          <w:rFonts w:hint="eastAsia"/>
        </w:rPr>
        <w:t>(</w:t>
      </w:r>
      <w:r>
        <w:rPr>
          <w:rFonts w:hint="eastAsia"/>
        </w:rPr>
        <w:t>三</w:t>
      </w:r>
      <w:r>
        <w:rPr>
          <w:rFonts w:hint="eastAsia"/>
        </w:rPr>
        <w:t>)</w:t>
      </w:r>
      <w:r>
        <w:rPr>
          <w:rFonts w:hint="eastAsia"/>
        </w:rPr>
        <w:t>人员选派</w:t>
      </w:r>
    </w:p>
    <w:p w:rsidR="00D6681D" w:rsidRDefault="00D6681D" w:rsidP="00D6681D"/>
    <w:p w:rsidR="00D6681D" w:rsidRDefault="00D6681D" w:rsidP="00D6681D">
      <w:pPr>
        <w:rPr>
          <w:rFonts w:hint="eastAsia"/>
        </w:rPr>
      </w:pPr>
      <w:r>
        <w:rPr>
          <w:rFonts w:hint="eastAsia"/>
        </w:rPr>
        <w:t xml:space="preserve">　　</w:t>
      </w:r>
      <w:proofErr w:type="gramStart"/>
      <w:r>
        <w:rPr>
          <w:rFonts w:hint="eastAsia"/>
        </w:rPr>
        <w:t>各涉审部门</w:t>
      </w:r>
      <w:proofErr w:type="gramEnd"/>
      <w:r>
        <w:rPr>
          <w:rFonts w:hint="eastAsia"/>
        </w:rPr>
        <w:t>要选派一名首席代表，选派条件严格按照《鄂尔多斯市人民政府办公室关于推行投资项目“一站式”服务的通知》</w:t>
      </w:r>
      <w:r>
        <w:rPr>
          <w:rFonts w:hint="eastAsia"/>
        </w:rPr>
        <w:t>(</w:t>
      </w:r>
      <w:proofErr w:type="gramStart"/>
      <w:r>
        <w:rPr>
          <w:rFonts w:hint="eastAsia"/>
        </w:rPr>
        <w:t>鄂府办</w:t>
      </w:r>
      <w:proofErr w:type="gramEnd"/>
      <w:r>
        <w:rPr>
          <w:rFonts w:hint="eastAsia"/>
        </w:rPr>
        <w:t>发〔</w:t>
      </w:r>
      <w:r>
        <w:rPr>
          <w:rFonts w:hint="eastAsia"/>
        </w:rPr>
        <w:t>2019</w:t>
      </w:r>
      <w:r>
        <w:rPr>
          <w:rFonts w:hint="eastAsia"/>
        </w:rPr>
        <w:t>〕</w:t>
      </w:r>
      <w:r>
        <w:rPr>
          <w:rFonts w:hint="eastAsia"/>
        </w:rPr>
        <w:t>29</w:t>
      </w:r>
      <w:r>
        <w:rPr>
          <w:rFonts w:hint="eastAsia"/>
        </w:rPr>
        <w:t>号</w:t>
      </w:r>
      <w:r>
        <w:rPr>
          <w:rFonts w:hint="eastAsia"/>
        </w:rPr>
        <w:t>)</w:t>
      </w:r>
      <w:r>
        <w:rPr>
          <w:rFonts w:hint="eastAsia"/>
        </w:rPr>
        <w:t>文件精神执行，同时根据工作实际选派部分工作人员。</w:t>
      </w:r>
    </w:p>
    <w:p w:rsidR="00D6681D" w:rsidRDefault="00D6681D" w:rsidP="00D6681D"/>
    <w:p w:rsidR="00D6681D" w:rsidRDefault="00D6681D" w:rsidP="00D6681D">
      <w:pPr>
        <w:rPr>
          <w:rFonts w:hint="eastAsia"/>
        </w:rPr>
      </w:pPr>
      <w:r>
        <w:rPr>
          <w:rFonts w:hint="eastAsia"/>
        </w:rPr>
        <w:t xml:space="preserve">　　</w:t>
      </w:r>
      <w:r>
        <w:rPr>
          <w:rFonts w:hint="eastAsia"/>
        </w:rPr>
        <w:t>(</w:t>
      </w:r>
      <w:r>
        <w:rPr>
          <w:rFonts w:hint="eastAsia"/>
        </w:rPr>
        <w:t>四</w:t>
      </w:r>
      <w:r>
        <w:rPr>
          <w:rFonts w:hint="eastAsia"/>
        </w:rPr>
        <w:t>)</w:t>
      </w:r>
      <w:r>
        <w:rPr>
          <w:rFonts w:hint="eastAsia"/>
        </w:rPr>
        <w:t>委托及权限</w:t>
      </w:r>
    </w:p>
    <w:p w:rsidR="00D6681D" w:rsidRDefault="00D6681D" w:rsidP="00D6681D"/>
    <w:p w:rsidR="00D6681D" w:rsidRDefault="00D6681D" w:rsidP="00D6681D">
      <w:pPr>
        <w:rPr>
          <w:rFonts w:hint="eastAsia"/>
        </w:rPr>
      </w:pPr>
      <w:r>
        <w:rPr>
          <w:rFonts w:hint="eastAsia"/>
        </w:rPr>
        <w:t xml:space="preserve">　　</w:t>
      </w:r>
      <w:proofErr w:type="gramStart"/>
      <w:r>
        <w:rPr>
          <w:rFonts w:hint="eastAsia"/>
        </w:rPr>
        <w:t>各涉审部门</w:t>
      </w:r>
      <w:proofErr w:type="gramEnd"/>
      <w:r>
        <w:rPr>
          <w:rFonts w:hint="eastAsia"/>
        </w:rPr>
        <w:t>要将相关投资</w:t>
      </w:r>
      <w:proofErr w:type="gramStart"/>
      <w:r>
        <w:rPr>
          <w:rFonts w:hint="eastAsia"/>
        </w:rPr>
        <w:t>项目涉审事项</w:t>
      </w:r>
      <w:proofErr w:type="gramEnd"/>
      <w:r>
        <w:rPr>
          <w:rFonts w:hint="eastAsia"/>
        </w:rPr>
        <w:t>权力按职责分工正式委托投资项目“一站式”服务中心，除重点区域、重要节点和重大项目部分事项审批可实行负面清单管理外，其它一律由中心负责投资项目审批管理。</w:t>
      </w:r>
    </w:p>
    <w:p w:rsidR="00D6681D" w:rsidRDefault="00D6681D" w:rsidP="00D6681D"/>
    <w:p w:rsidR="00D6681D" w:rsidRDefault="00D6681D" w:rsidP="00D6681D">
      <w:pPr>
        <w:rPr>
          <w:rFonts w:hint="eastAsia"/>
        </w:rPr>
      </w:pPr>
      <w:r>
        <w:rPr>
          <w:rFonts w:hint="eastAsia"/>
        </w:rPr>
        <w:t xml:space="preserve">　　二、推进“三集中、三到位”有关事宜</w:t>
      </w:r>
    </w:p>
    <w:p w:rsidR="00D6681D" w:rsidRDefault="00D6681D" w:rsidP="00D6681D"/>
    <w:p w:rsidR="00D6681D" w:rsidRDefault="00D6681D" w:rsidP="00D6681D">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涉及部门</w:t>
      </w:r>
    </w:p>
    <w:p w:rsidR="00D6681D" w:rsidRDefault="00D6681D" w:rsidP="00D6681D"/>
    <w:p w:rsidR="00D6681D" w:rsidRDefault="00D6681D" w:rsidP="00D6681D">
      <w:pPr>
        <w:rPr>
          <w:rFonts w:hint="eastAsia"/>
        </w:rPr>
      </w:pPr>
      <w:r>
        <w:rPr>
          <w:rFonts w:hint="eastAsia"/>
        </w:rPr>
        <w:t xml:space="preserve">　　</w:t>
      </w:r>
      <w:proofErr w:type="gramStart"/>
      <w:r>
        <w:rPr>
          <w:rFonts w:hint="eastAsia"/>
        </w:rPr>
        <w:t>发改委</w:t>
      </w:r>
      <w:proofErr w:type="gramEnd"/>
      <w:r>
        <w:rPr>
          <w:rFonts w:hint="eastAsia"/>
        </w:rPr>
        <w:t>、财政局、住建局、自然资源局、工信和科技局、水利局、交通局、应急管理局、生态环境局、林草局、农牧局、气象局、能源局、</w:t>
      </w:r>
      <w:proofErr w:type="gramStart"/>
      <w:r>
        <w:rPr>
          <w:rFonts w:hint="eastAsia"/>
        </w:rPr>
        <w:t>文旅局</w:t>
      </w:r>
      <w:proofErr w:type="gramEnd"/>
      <w:r>
        <w:rPr>
          <w:rFonts w:hint="eastAsia"/>
        </w:rPr>
        <w:t>、民政局、城管局、司法局、</w:t>
      </w:r>
      <w:proofErr w:type="gramStart"/>
      <w:r>
        <w:rPr>
          <w:rFonts w:hint="eastAsia"/>
        </w:rPr>
        <w:t>人社局</w:t>
      </w:r>
      <w:proofErr w:type="gramEnd"/>
      <w:r>
        <w:rPr>
          <w:rFonts w:hint="eastAsia"/>
        </w:rPr>
        <w:t>、就业局、</w:t>
      </w:r>
      <w:proofErr w:type="gramStart"/>
      <w:r>
        <w:rPr>
          <w:rFonts w:hint="eastAsia"/>
        </w:rPr>
        <w:t>医</w:t>
      </w:r>
      <w:proofErr w:type="gramEnd"/>
      <w:r>
        <w:rPr>
          <w:rFonts w:hint="eastAsia"/>
        </w:rPr>
        <w:t>保局、社保局、残联、民委、</w:t>
      </w:r>
      <w:proofErr w:type="gramStart"/>
      <w:r>
        <w:rPr>
          <w:rFonts w:hint="eastAsia"/>
        </w:rPr>
        <w:t>教体局</w:t>
      </w:r>
      <w:proofErr w:type="gramEnd"/>
      <w:r>
        <w:rPr>
          <w:rFonts w:hint="eastAsia"/>
        </w:rPr>
        <w:t>、卫健委、公安局、交管大队、税务局、市场监管局、烟草专卖局、运管分局、住房公积金分部</w:t>
      </w:r>
    </w:p>
    <w:p w:rsidR="00D6681D" w:rsidRDefault="00D6681D" w:rsidP="00D6681D"/>
    <w:p w:rsidR="00D6681D" w:rsidRDefault="00D6681D" w:rsidP="00D6681D">
      <w:pPr>
        <w:rPr>
          <w:rFonts w:hint="eastAsia"/>
        </w:rPr>
      </w:pPr>
      <w:r>
        <w:rPr>
          <w:rFonts w:hint="eastAsia"/>
        </w:rPr>
        <w:t xml:space="preserve">　　</w:t>
      </w:r>
      <w:r>
        <w:rPr>
          <w:rFonts w:hint="eastAsia"/>
        </w:rPr>
        <w:t>(</w:t>
      </w:r>
      <w:r>
        <w:rPr>
          <w:rFonts w:hint="eastAsia"/>
        </w:rPr>
        <w:t>二</w:t>
      </w:r>
      <w:r>
        <w:rPr>
          <w:rFonts w:hint="eastAsia"/>
        </w:rPr>
        <w:t>)</w:t>
      </w:r>
      <w:r>
        <w:rPr>
          <w:rFonts w:hint="eastAsia"/>
        </w:rPr>
        <w:t>事项梳理</w:t>
      </w:r>
    </w:p>
    <w:p w:rsidR="00D6681D" w:rsidRDefault="00D6681D" w:rsidP="00D6681D"/>
    <w:p w:rsidR="00D6681D" w:rsidRDefault="00D6681D" w:rsidP="00D6681D">
      <w:pPr>
        <w:rPr>
          <w:rFonts w:hint="eastAsia"/>
        </w:rPr>
      </w:pPr>
      <w:r>
        <w:rPr>
          <w:rFonts w:hint="eastAsia"/>
        </w:rPr>
        <w:t xml:space="preserve">　　各部门参照旗政务服务局初步梳理出的事项目录，进一步核实确认本部门的应进驻政务服务事项（包括行政许可、行政确认、行政奖励、行政给付、行政裁决和</w:t>
      </w:r>
      <w:proofErr w:type="gramStart"/>
      <w:r>
        <w:rPr>
          <w:rFonts w:hint="eastAsia"/>
        </w:rPr>
        <w:t>其他类依申请</w:t>
      </w:r>
      <w:proofErr w:type="gramEnd"/>
      <w:r>
        <w:rPr>
          <w:rFonts w:hint="eastAsia"/>
        </w:rPr>
        <w:t>）。</w:t>
      </w:r>
    </w:p>
    <w:p w:rsidR="00D6681D" w:rsidRDefault="00D6681D" w:rsidP="00D6681D"/>
    <w:p w:rsidR="00D6681D" w:rsidRDefault="00D6681D" w:rsidP="00D6681D">
      <w:pPr>
        <w:rPr>
          <w:rFonts w:hint="eastAsia"/>
        </w:rPr>
      </w:pPr>
      <w:r>
        <w:rPr>
          <w:rFonts w:hint="eastAsia"/>
        </w:rPr>
        <w:t xml:space="preserve">　　</w:t>
      </w:r>
      <w:r>
        <w:rPr>
          <w:rFonts w:hint="eastAsia"/>
        </w:rPr>
        <w:t>(</w:t>
      </w:r>
      <w:r>
        <w:rPr>
          <w:rFonts w:hint="eastAsia"/>
        </w:rPr>
        <w:t>三</w:t>
      </w:r>
      <w:r>
        <w:rPr>
          <w:rFonts w:hint="eastAsia"/>
        </w:rPr>
        <w:t>)</w:t>
      </w:r>
      <w:r>
        <w:rPr>
          <w:rFonts w:hint="eastAsia"/>
        </w:rPr>
        <w:t>人员进驻</w:t>
      </w:r>
    </w:p>
    <w:p w:rsidR="00D6681D" w:rsidRDefault="00D6681D" w:rsidP="00D6681D"/>
    <w:p w:rsidR="00D6681D" w:rsidRDefault="00D6681D" w:rsidP="00D6681D">
      <w:pPr>
        <w:rPr>
          <w:rFonts w:hint="eastAsia"/>
        </w:rPr>
      </w:pPr>
      <w:r>
        <w:rPr>
          <w:rFonts w:hint="eastAsia"/>
        </w:rPr>
        <w:t xml:space="preserve">　　各部门要在现有进驻人员基础上，根据所承担的政务服务事项和工作实际，必须将审批室（股）（包括人员、事项）全部集中进驻政务服务大厅，窗口工作人员实行</w:t>
      </w:r>
      <w:r>
        <w:rPr>
          <w:rFonts w:hint="eastAsia"/>
        </w:rPr>
        <w:t>AB</w:t>
      </w:r>
      <w:r>
        <w:rPr>
          <w:rFonts w:hint="eastAsia"/>
        </w:rPr>
        <w:t>岗工作制，进驻后不再承担原单位其他工作。</w:t>
      </w:r>
    </w:p>
    <w:p w:rsidR="00D6681D" w:rsidRDefault="00D6681D" w:rsidP="00D6681D"/>
    <w:p w:rsidR="00D6681D" w:rsidRDefault="00D6681D" w:rsidP="00D6681D">
      <w:pPr>
        <w:rPr>
          <w:rFonts w:hint="eastAsia"/>
        </w:rPr>
      </w:pPr>
      <w:r>
        <w:rPr>
          <w:rFonts w:hint="eastAsia"/>
        </w:rPr>
        <w:t xml:space="preserve">　　</w:t>
      </w:r>
      <w:r>
        <w:rPr>
          <w:rFonts w:hint="eastAsia"/>
        </w:rPr>
        <w:t>(</w:t>
      </w:r>
      <w:r>
        <w:rPr>
          <w:rFonts w:hint="eastAsia"/>
        </w:rPr>
        <w:t>四</w:t>
      </w:r>
      <w:r>
        <w:rPr>
          <w:rFonts w:hint="eastAsia"/>
        </w:rPr>
        <w:t>)</w:t>
      </w:r>
      <w:r>
        <w:rPr>
          <w:rFonts w:hint="eastAsia"/>
        </w:rPr>
        <w:t>充分授权</w:t>
      </w:r>
    </w:p>
    <w:p w:rsidR="00D6681D" w:rsidRDefault="00D6681D" w:rsidP="00D6681D"/>
    <w:p w:rsidR="00D6681D" w:rsidRDefault="00D6681D" w:rsidP="00D6681D">
      <w:pPr>
        <w:rPr>
          <w:rFonts w:hint="eastAsia"/>
        </w:rPr>
      </w:pPr>
      <w:r>
        <w:rPr>
          <w:rFonts w:hint="eastAsia"/>
        </w:rPr>
        <w:t xml:space="preserve">　　各部门主要领导要加强对行政审批工作的领导和监督，</w:t>
      </w:r>
      <w:proofErr w:type="gramStart"/>
      <w:r>
        <w:rPr>
          <w:rFonts w:hint="eastAsia"/>
        </w:rPr>
        <w:t>明确部门</w:t>
      </w:r>
      <w:proofErr w:type="gramEnd"/>
      <w:r>
        <w:rPr>
          <w:rFonts w:hint="eastAsia"/>
        </w:rPr>
        <w:t>审批办（股）具体负责人，对进驻政务服务大厅的审批负责人充分授权并签订授权书。</w:t>
      </w:r>
    </w:p>
    <w:p w:rsidR="00D6681D" w:rsidRDefault="00D6681D" w:rsidP="00D6681D"/>
    <w:p w:rsidR="00D6681D" w:rsidRDefault="00D6681D" w:rsidP="00D6681D">
      <w:pPr>
        <w:rPr>
          <w:rFonts w:hint="eastAsia"/>
        </w:rPr>
      </w:pPr>
      <w:r>
        <w:rPr>
          <w:rFonts w:hint="eastAsia"/>
        </w:rPr>
        <w:t xml:space="preserve">　　三、工作要求</w:t>
      </w:r>
    </w:p>
    <w:p w:rsidR="00D6681D" w:rsidRDefault="00D6681D" w:rsidP="00D6681D"/>
    <w:p w:rsidR="00D6681D" w:rsidRDefault="00D6681D" w:rsidP="00D6681D">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各有关部门要高度重视，按照旗委、政府统一安排部署，主动与政务服务局对接进驻有关事宜，及时解决进驻过程中出现的问题，确保投资项目“一站式”服务中心和“三集中、三到位”工作按照上级要求的时间节点圆满完成。</w:t>
      </w:r>
    </w:p>
    <w:p w:rsidR="00D6681D" w:rsidRDefault="00D6681D" w:rsidP="00D6681D"/>
    <w:p w:rsidR="00D6681D" w:rsidRDefault="00D6681D" w:rsidP="00D6681D">
      <w:pPr>
        <w:rPr>
          <w:rFonts w:hint="eastAsia"/>
        </w:rPr>
      </w:pPr>
      <w:r>
        <w:rPr>
          <w:rFonts w:hint="eastAsia"/>
        </w:rPr>
        <w:t xml:space="preserve">　　</w:t>
      </w:r>
      <w:r>
        <w:rPr>
          <w:rFonts w:hint="eastAsia"/>
        </w:rPr>
        <w:t>(</w:t>
      </w:r>
      <w:r>
        <w:rPr>
          <w:rFonts w:hint="eastAsia"/>
        </w:rPr>
        <w:t>二</w:t>
      </w:r>
      <w:r>
        <w:rPr>
          <w:rFonts w:hint="eastAsia"/>
        </w:rPr>
        <w:t>)</w:t>
      </w:r>
      <w:r>
        <w:rPr>
          <w:rFonts w:hint="eastAsia"/>
        </w:rPr>
        <w:t>各有关部门于</w:t>
      </w:r>
      <w:r>
        <w:rPr>
          <w:rFonts w:hint="eastAsia"/>
        </w:rPr>
        <w:t>6</w:t>
      </w:r>
      <w:r>
        <w:rPr>
          <w:rFonts w:hint="eastAsia"/>
        </w:rPr>
        <w:t>月</w:t>
      </w:r>
      <w:r>
        <w:rPr>
          <w:rFonts w:hint="eastAsia"/>
        </w:rPr>
        <w:t>17</w:t>
      </w:r>
      <w:r>
        <w:rPr>
          <w:rFonts w:hint="eastAsia"/>
        </w:rPr>
        <w:t>日前将《投资项目“一站式”服务事项目录》</w:t>
      </w:r>
      <w:r>
        <w:rPr>
          <w:rFonts w:hint="eastAsia"/>
        </w:rPr>
        <w:t>(</w:t>
      </w:r>
      <w:r>
        <w:rPr>
          <w:rFonts w:hint="eastAsia"/>
        </w:rPr>
        <w:t>附件</w:t>
      </w:r>
      <w:r>
        <w:rPr>
          <w:rFonts w:hint="eastAsia"/>
        </w:rPr>
        <w:t>1)</w:t>
      </w:r>
      <w:r>
        <w:rPr>
          <w:rFonts w:hint="eastAsia"/>
        </w:rPr>
        <w:t>、《应进驻政务服务大厅事项目录》</w:t>
      </w:r>
      <w:r>
        <w:rPr>
          <w:rFonts w:hint="eastAsia"/>
        </w:rPr>
        <w:t>(</w:t>
      </w:r>
      <w:r>
        <w:rPr>
          <w:rFonts w:hint="eastAsia"/>
        </w:rPr>
        <w:t>附件</w:t>
      </w:r>
      <w:r>
        <w:rPr>
          <w:rFonts w:hint="eastAsia"/>
        </w:rPr>
        <w:t>2)</w:t>
      </w:r>
      <w:r>
        <w:rPr>
          <w:rFonts w:hint="eastAsia"/>
        </w:rPr>
        <w:t>、《行政审批服务授权书》</w:t>
      </w:r>
      <w:r>
        <w:rPr>
          <w:rFonts w:hint="eastAsia"/>
        </w:rPr>
        <w:t>(</w:t>
      </w:r>
      <w:r>
        <w:rPr>
          <w:rFonts w:hint="eastAsia"/>
        </w:rPr>
        <w:t>附件</w:t>
      </w:r>
      <w:r>
        <w:rPr>
          <w:rFonts w:hint="eastAsia"/>
        </w:rPr>
        <w:t>3)</w:t>
      </w:r>
      <w:r>
        <w:rPr>
          <w:rFonts w:hint="eastAsia"/>
        </w:rPr>
        <w:t>、投资项目首席代表授权书</w:t>
      </w:r>
      <w:r>
        <w:rPr>
          <w:rFonts w:hint="eastAsia"/>
        </w:rPr>
        <w:t>(</w:t>
      </w:r>
      <w:r>
        <w:rPr>
          <w:rFonts w:hint="eastAsia"/>
        </w:rPr>
        <w:t>附件</w:t>
      </w:r>
      <w:r>
        <w:rPr>
          <w:rFonts w:hint="eastAsia"/>
        </w:rPr>
        <w:t>4)</w:t>
      </w:r>
      <w:r>
        <w:rPr>
          <w:rFonts w:hint="eastAsia"/>
        </w:rPr>
        <w:t>、《投资项目权力事项委托书》</w:t>
      </w:r>
      <w:r>
        <w:rPr>
          <w:rFonts w:hint="eastAsia"/>
        </w:rPr>
        <w:t>(</w:t>
      </w:r>
      <w:r>
        <w:rPr>
          <w:rFonts w:hint="eastAsia"/>
        </w:rPr>
        <w:t>附件</w:t>
      </w:r>
      <w:r>
        <w:rPr>
          <w:rFonts w:hint="eastAsia"/>
        </w:rPr>
        <w:t>5)</w:t>
      </w:r>
      <w:r>
        <w:rPr>
          <w:rFonts w:hint="eastAsia"/>
        </w:rPr>
        <w:t>、《派驻投资项目“一站式”服务中心人员登记表》（附件</w:t>
      </w:r>
      <w:r>
        <w:rPr>
          <w:rFonts w:hint="eastAsia"/>
        </w:rPr>
        <w:t>6</w:t>
      </w:r>
      <w:r>
        <w:rPr>
          <w:rFonts w:hint="eastAsia"/>
        </w:rPr>
        <w:t>）、</w:t>
      </w:r>
      <w:proofErr w:type="gramStart"/>
      <w:r>
        <w:rPr>
          <w:rFonts w:hint="eastAsia"/>
        </w:rPr>
        <w:t>《</w:t>
      </w:r>
      <w:proofErr w:type="gramEnd"/>
      <w:r>
        <w:rPr>
          <w:rFonts w:hint="eastAsia"/>
        </w:rPr>
        <w:t>进驻政务服务大厅工作人员登记表（附件</w:t>
      </w:r>
      <w:r>
        <w:rPr>
          <w:rFonts w:hint="eastAsia"/>
        </w:rPr>
        <w:t>7</w:t>
      </w:r>
      <w:r>
        <w:rPr>
          <w:rFonts w:hint="eastAsia"/>
        </w:rPr>
        <w:t>）以正式文件的形式报送至旗政务服务中心</w:t>
      </w:r>
      <w:r>
        <w:rPr>
          <w:rFonts w:hint="eastAsia"/>
        </w:rPr>
        <w:t>A</w:t>
      </w:r>
      <w:r>
        <w:rPr>
          <w:rFonts w:hint="eastAsia"/>
        </w:rPr>
        <w:t>座</w:t>
      </w:r>
      <w:r>
        <w:rPr>
          <w:rFonts w:hint="eastAsia"/>
        </w:rPr>
        <w:t>214</w:t>
      </w:r>
      <w:r>
        <w:rPr>
          <w:rFonts w:hint="eastAsia"/>
        </w:rPr>
        <w:t>室。</w:t>
      </w:r>
    </w:p>
    <w:p w:rsidR="00D6681D" w:rsidRDefault="00D6681D" w:rsidP="00D6681D"/>
    <w:p w:rsidR="00D6681D" w:rsidRDefault="00D6681D" w:rsidP="00D6681D">
      <w:pPr>
        <w:rPr>
          <w:rFonts w:hint="eastAsia"/>
        </w:rPr>
      </w:pPr>
      <w:r>
        <w:rPr>
          <w:rFonts w:hint="eastAsia"/>
        </w:rPr>
        <w:t xml:space="preserve">　　</w:t>
      </w:r>
      <w:r>
        <w:rPr>
          <w:rFonts w:hint="eastAsia"/>
        </w:rPr>
        <w:t>(</w:t>
      </w:r>
      <w:r>
        <w:rPr>
          <w:rFonts w:hint="eastAsia"/>
        </w:rPr>
        <w:t>三</w:t>
      </w:r>
      <w:r>
        <w:rPr>
          <w:rFonts w:hint="eastAsia"/>
        </w:rPr>
        <w:t>)</w:t>
      </w:r>
      <w:r>
        <w:rPr>
          <w:rFonts w:hint="eastAsia"/>
        </w:rPr>
        <w:t>本次所有进驻事项的梳理、人员选定、集中入驻于</w:t>
      </w:r>
      <w:r>
        <w:rPr>
          <w:rFonts w:hint="eastAsia"/>
        </w:rPr>
        <w:t>6</w:t>
      </w:r>
      <w:r>
        <w:rPr>
          <w:rFonts w:hint="eastAsia"/>
        </w:rPr>
        <w:t>月</w:t>
      </w:r>
      <w:r>
        <w:rPr>
          <w:rFonts w:hint="eastAsia"/>
        </w:rPr>
        <w:t>18</w:t>
      </w:r>
      <w:r>
        <w:rPr>
          <w:rFonts w:hint="eastAsia"/>
        </w:rPr>
        <w:t>日完成。旗政府督查室要加强监督检查，对不支持、不配合进驻工作或敷衍塞责、工作进度滞后的部门要进行通报批评；对有令不行、拒不进驻的部门要严肃问责。</w:t>
      </w:r>
    </w:p>
    <w:p w:rsidR="00D6681D" w:rsidRDefault="00D6681D" w:rsidP="00D6681D"/>
    <w:p w:rsidR="00D6681D" w:rsidRDefault="00D6681D" w:rsidP="00D6681D">
      <w:pPr>
        <w:rPr>
          <w:rFonts w:hint="eastAsia"/>
        </w:rPr>
      </w:pPr>
      <w:r>
        <w:rPr>
          <w:rFonts w:hint="eastAsia"/>
        </w:rPr>
        <w:t xml:space="preserve">　　联系人：苏振华，白丰华</w:t>
      </w:r>
      <w:bookmarkStart w:id="0" w:name="_GoBack"/>
      <w:bookmarkEnd w:id="0"/>
    </w:p>
    <w:p w:rsidR="00D6681D" w:rsidRDefault="00D6681D" w:rsidP="00D6681D"/>
    <w:p w:rsidR="00D6681D" w:rsidRDefault="00D6681D" w:rsidP="00D6681D">
      <w:pPr>
        <w:rPr>
          <w:rFonts w:hint="eastAsia"/>
        </w:rPr>
      </w:pPr>
      <w:r>
        <w:rPr>
          <w:rFonts w:hint="eastAsia"/>
        </w:rPr>
        <w:t xml:space="preserve">　　邮箱：</w:t>
      </w:r>
      <w:r>
        <w:rPr>
          <w:rFonts w:hint="eastAsia"/>
        </w:rPr>
        <w:t>eqzwfw@163.com</w:t>
      </w:r>
      <w:r>
        <w:rPr>
          <w:rFonts w:hint="eastAsia"/>
        </w:rPr>
        <w:t>。</w:t>
      </w:r>
      <w:r>
        <w:rPr>
          <w:rFonts w:hint="eastAsia"/>
        </w:rPr>
        <w:t xml:space="preserve"> </w:t>
      </w:r>
    </w:p>
    <w:p w:rsidR="00D6681D" w:rsidRDefault="00D6681D" w:rsidP="00D6681D"/>
    <w:p w:rsidR="00D6681D" w:rsidRDefault="00D6681D" w:rsidP="00D6681D">
      <w:pPr>
        <w:rPr>
          <w:rFonts w:hint="eastAsia"/>
        </w:rPr>
      </w:pPr>
      <w:r>
        <w:rPr>
          <w:rFonts w:hint="eastAsia"/>
        </w:rPr>
        <w:t xml:space="preserve">　　</w:t>
      </w:r>
    </w:p>
    <w:p w:rsidR="00D6681D" w:rsidRDefault="00D6681D" w:rsidP="00D6681D"/>
    <w:p w:rsidR="00D6681D" w:rsidRDefault="00D6681D" w:rsidP="00D6681D">
      <w:pPr>
        <w:rPr>
          <w:rFonts w:hint="eastAsia"/>
        </w:rPr>
      </w:pPr>
      <w:r>
        <w:rPr>
          <w:rFonts w:hint="eastAsia"/>
        </w:rPr>
        <w:t xml:space="preserve">　　</w:t>
      </w:r>
    </w:p>
    <w:p w:rsidR="00D6681D" w:rsidRDefault="00D6681D" w:rsidP="00D6681D"/>
    <w:p w:rsidR="00D6681D" w:rsidRDefault="00D6681D" w:rsidP="00D6681D">
      <w:pPr>
        <w:rPr>
          <w:rFonts w:hint="eastAsia"/>
        </w:rPr>
      </w:pPr>
      <w:r>
        <w:rPr>
          <w:rFonts w:hint="eastAsia"/>
        </w:rPr>
        <w:t xml:space="preserve">　　鄂托克旗人民政府办公室</w:t>
      </w:r>
    </w:p>
    <w:p w:rsidR="00D6681D" w:rsidRDefault="00D6681D" w:rsidP="00D6681D"/>
    <w:p w:rsidR="00D6681D" w:rsidRDefault="00D6681D" w:rsidP="00D6681D">
      <w:r>
        <w:rPr>
          <w:rFonts w:hint="eastAsia"/>
        </w:rPr>
        <w:t xml:space="preserve">　　</w:t>
      </w:r>
      <w:r>
        <w:rPr>
          <w:rFonts w:hint="eastAsia"/>
        </w:rPr>
        <w:t>2019</w:t>
      </w:r>
      <w:r>
        <w:rPr>
          <w:rFonts w:hint="eastAsia"/>
        </w:rPr>
        <w:t>年</w:t>
      </w:r>
      <w:r>
        <w:rPr>
          <w:rFonts w:hint="eastAsia"/>
        </w:rPr>
        <w:t>6</w:t>
      </w:r>
      <w:r>
        <w:rPr>
          <w:rFonts w:hint="eastAsia"/>
        </w:rPr>
        <w:t>月</w:t>
      </w:r>
      <w:r>
        <w:rPr>
          <w:rFonts w:hint="eastAsia"/>
        </w:rPr>
        <w:t>12</w:t>
      </w:r>
      <w:r>
        <w:rPr>
          <w:rFonts w:hint="eastAsia"/>
        </w:rPr>
        <w:t>日</w:t>
      </w:r>
    </w:p>
    <w:sectPr w:rsidR="00D668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434" w:rsidRDefault="00E45434" w:rsidP="00D6681D">
      <w:r>
        <w:separator/>
      </w:r>
    </w:p>
  </w:endnote>
  <w:endnote w:type="continuationSeparator" w:id="0">
    <w:p w:rsidR="00E45434" w:rsidRDefault="00E45434" w:rsidP="00D66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434" w:rsidRDefault="00E45434" w:rsidP="00D6681D">
      <w:r>
        <w:separator/>
      </w:r>
    </w:p>
  </w:footnote>
  <w:footnote w:type="continuationSeparator" w:id="0">
    <w:p w:rsidR="00E45434" w:rsidRDefault="00E45434" w:rsidP="00D668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A04"/>
    <w:rsid w:val="00624843"/>
    <w:rsid w:val="00D6681D"/>
    <w:rsid w:val="00E45434"/>
    <w:rsid w:val="00EF6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68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681D"/>
    <w:rPr>
      <w:sz w:val="18"/>
      <w:szCs w:val="18"/>
    </w:rPr>
  </w:style>
  <w:style w:type="paragraph" w:styleId="a4">
    <w:name w:val="footer"/>
    <w:basedOn w:val="a"/>
    <w:link w:val="Char0"/>
    <w:uiPriority w:val="99"/>
    <w:unhideWhenUsed/>
    <w:rsid w:val="00D6681D"/>
    <w:pPr>
      <w:tabs>
        <w:tab w:val="center" w:pos="4153"/>
        <w:tab w:val="right" w:pos="8306"/>
      </w:tabs>
      <w:snapToGrid w:val="0"/>
      <w:jc w:val="left"/>
    </w:pPr>
    <w:rPr>
      <w:sz w:val="18"/>
      <w:szCs w:val="18"/>
    </w:rPr>
  </w:style>
  <w:style w:type="character" w:customStyle="1" w:styleId="Char0">
    <w:name w:val="页脚 Char"/>
    <w:basedOn w:val="a0"/>
    <w:link w:val="a4"/>
    <w:uiPriority w:val="99"/>
    <w:rsid w:val="00D6681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68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681D"/>
    <w:rPr>
      <w:sz w:val="18"/>
      <w:szCs w:val="18"/>
    </w:rPr>
  </w:style>
  <w:style w:type="paragraph" w:styleId="a4">
    <w:name w:val="footer"/>
    <w:basedOn w:val="a"/>
    <w:link w:val="Char0"/>
    <w:uiPriority w:val="99"/>
    <w:unhideWhenUsed/>
    <w:rsid w:val="00D6681D"/>
    <w:pPr>
      <w:tabs>
        <w:tab w:val="center" w:pos="4153"/>
        <w:tab w:val="right" w:pos="8306"/>
      </w:tabs>
      <w:snapToGrid w:val="0"/>
      <w:jc w:val="left"/>
    </w:pPr>
    <w:rPr>
      <w:sz w:val="18"/>
      <w:szCs w:val="18"/>
    </w:rPr>
  </w:style>
  <w:style w:type="character" w:customStyle="1" w:styleId="Char0">
    <w:name w:val="页脚 Char"/>
    <w:basedOn w:val="a0"/>
    <w:link w:val="a4"/>
    <w:uiPriority w:val="99"/>
    <w:rsid w:val="00D668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1323</Characters>
  <Application>Microsoft Office Word</Application>
  <DocSecurity>0</DocSecurity>
  <Lines>11</Lines>
  <Paragraphs>3</Paragraphs>
  <ScaleCrop>false</ScaleCrop>
  <Company>微软中国</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演示人</dc:creator>
  <cp:keywords/>
  <dc:description/>
  <cp:lastModifiedBy>演示人</cp:lastModifiedBy>
  <cp:revision>2</cp:revision>
  <dcterms:created xsi:type="dcterms:W3CDTF">2022-10-27T09:30:00Z</dcterms:created>
  <dcterms:modified xsi:type="dcterms:W3CDTF">2022-10-27T09:30:00Z</dcterms:modified>
</cp:coreProperties>
</file>