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766B19">
      <w:pPr>
        <w:rPr>
          <w:rFonts w:hint="eastAsia"/>
        </w:rPr>
      </w:pPr>
      <w:r w:rsidRPr="00766B19">
        <w:rPr>
          <w:rFonts w:hint="eastAsia"/>
        </w:rPr>
        <w:t>鄂托克旗人民政府关于废止部分文件的通知</w:t>
      </w:r>
    </w:p>
    <w:p w:rsidR="00766B19" w:rsidRDefault="00766B19" w:rsidP="00766B19"/>
    <w:p w:rsidR="00766B19" w:rsidRDefault="00766B19" w:rsidP="00766B19"/>
    <w:p w:rsidR="00766B19" w:rsidRDefault="00766B19" w:rsidP="00766B19">
      <w:pPr>
        <w:rPr>
          <w:rFonts w:hint="eastAsia"/>
        </w:rPr>
      </w:pPr>
      <w:r>
        <w:rPr>
          <w:rFonts w:hint="eastAsia"/>
        </w:rPr>
        <w:t>各苏木镇人民政府，各园区管委会，旗人民政府各部门，各直属单位，各大企事业单位：</w:t>
      </w:r>
      <w:r>
        <w:rPr>
          <w:rFonts w:hint="eastAsia"/>
        </w:rPr>
        <w:t xml:space="preserve"> </w:t>
      </w:r>
    </w:p>
    <w:p w:rsidR="00766B19" w:rsidRDefault="00766B19" w:rsidP="00766B19"/>
    <w:p w:rsidR="00766B19" w:rsidRDefault="00766B19" w:rsidP="00766B19">
      <w:pPr>
        <w:rPr>
          <w:rFonts w:hint="eastAsia"/>
        </w:rPr>
      </w:pPr>
      <w:r>
        <w:rPr>
          <w:rFonts w:hint="eastAsia"/>
        </w:rPr>
        <w:t xml:space="preserve">　　因《鄂托克旗人民政府关于加快乌兰镇旧城区改造的决定》（鄂政发〔</w:t>
      </w:r>
      <w:r>
        <w:rPr>
          <w:rFonts w:hint="eastAsia"/>
        </w:rPr>
        <w:t>2008</w:t>
      </w:r>
      <w:r>
        <w:rPr>
          <w:rFonts w:hint="eastAsia"/>
        </w:rPr>
        <w:t>〕</w:t>
      </w:r>
      <w:r>
        <w:rPr>
          <w:rFonts w:hint="eastAsia"/>
        </w:rPr>
        <w:t>36</w:t>
      </w:r>
      <w:r>
        <w:rPr>
          <w:rFonts w:hint="eastAsia"/>
        </w:rPr>
        <w:t>号）和《关于乌兰镇</w:t>
      </w:r>
      <w:r>
        <w:rPr>
          <w:rFonts w:hint="eastAsia"/>
        </w:rPr>
        <w:t>2012</w:t>
      </w:r>
      <w:r>
        <w:rPr>
          <w:rFonts w:hint="eastAsia"/>
        </w:rPr>
        <w:t>年度旧城拆迁改造项目区减免税费等有关事宜的会议纪要》（〔</w:t>
      </w:r>
      <w:r>
        <w:rPr>
          <w:rFonts w:hint="eastAsia"/>
        </w:rPr>
        <w:t>2012</w:t>
      </w:r>
      <w:r>
        <w:rPr>
          <w:rFonts w:hint="eastAsia"/>
        </w:rPr>
        <w:t>〕</w:t>
      </w:r>
      <w:r>
        <w:rPr>
          <w:rFonts w:hint="eastAsia"/>
        </w:rPr>
        <w:t>1</w:t>
      </w:r>
      <w:r>
        <w:rPr>
          <w:rFonts w:hint="eastAsia"/>
        </w:rPr>
        <w:t>号）文件中部分内容与《内蒙古自治区发展和改革委员会</w:t>
      </w:r>
      <w:r>
        <w:rPr>
          <w:rFonts w:hint="eastAsia"/>
        </w:rPr>
        <w:t xml:space="preserve"> </w:t>
      </w:r>
      <w:r>
        <w:rPr>
          <w:rFonts w:hint="eastAsia"/>
        </w:rPr>
        <w:t>财政厅</w:t>
      </w:r>
      <w:r>
        <w:rPr>
          <w:rFonts w:hint="eastAsia"/>
        </w:rPr>
        <w:t xml:space="preserve"> </w:t>
      </w:r>
      <w:r>
        <w:rPr>
          <w:rFonts w:hint="eastAsia"/>
        </w:rPr>
        <w:t>人民防空办公室关于规范全区防空地下室易地建设费收费标准的通知》（</w:t>
      </w:r>
      <w:proofErr w:type="gramStart"/>
      <w:r>
        <w:rPr>
          <w:rFonts w:hint="eastAsia"/>
        </w:rPr>
        <w:t>内发改费</w:t>
      </w:r>
      <w:proofErr w:type="gramEnd"/>
      <w:r>
        <w:rPr>
          <w:rFonts w:hint="eastAsia"/>
        </w:rPr>
        <w:t>字〔</w:t>
      </w:r>
      <w:r>
        <w:rPr>
          <w:rFonts w:hint="eastAsia"/>
        </w:rPr>
        <w:t>2013</w:t>
      </w:r>
      <w:r>
        <w:rPr>
          <w:rFonts w:hint="eastAsia"/>
        </w:rPr>
        <w:t>〕</w:t>
      </w:r>
      <w:r>
        <w:rPr>
          <w:rFonts w:hint="eastAsia"/>
        </w:rPr>
        <w:t>870</w:t>
      </w:r>
      <w:r>
        <w:rPr>
          <w:rFonts w:hint="eastAsia"/>
        </w:rPr>
        <w:t>号）内容相抵触，且《关于乌兰镇</w:t>
      </w:r>
      <w:r>
        <w:rPr>
          <w:rFonts w:hint="eastAsia"/>
        </w:rPr>
        <w:t>2012</w:t>
      </w:r>
      <w:r>
        <w:rPr>
          <w:rFonts w:hint="eastAsia"/>
        </w:rPr>
        <w:t>年度旧城拆迁改造项目区减免税费等有关事宜的会议纪要》（〔</w:t>
      </w:r>
      <w:r>
        <w:rPr>
          <w:rFonts w:hint="eastAsia"/>
        </w:rPr>
        <w:t>2012</w:t>
      </w:r>
      <w:r>
        <w:rPr>
          <w:rFonts w:hint="eastAsia"/>
        </w:rPr>
        <w:t>〕</w:t>
      </w:r>
      <w:r>
        <w:rPr>
          <w:rFonts w:hint="eastAsia"/>
        </w:rPr>
        <w:t>1</w:t>
      </w:r>
      <w:r>
        <w:rPr>
          <w:rFonts w:hint="eastAsia"/>
        </w:rPr>
        <w:t>号）已过执行时间，故现将以上</w:t>
      </w:r>
      <w:r>
        <w:rPr>
          <w:rFonts w:hint="eastAsia"/>
        </w:rPr>
        <w:t>2</w:t>
      </w:r>
      <w:r>
        <w:rPr>
          <w:rFonts w:hint="eastAsia"/>
        </w:rPr>
        <w:t>个文件予以废止。</w:t>
      </w:r>
      <w:r>
        <w:rPr>
          <w:rFonts w:hint="eastAsia"/>
        </w:rPr>
        <w:t xml:space="preserve"> </w:t>
      </w:r>
    </w:p>
    <w:p w:rsidR="00766B19" w:rsidRDefault="00766B19" w:rsidP="00766B19"/>
    <w:p w:rsidR="00766B19" w:rsidRDefault="00766B19" w:rsidP="00766B19">
      <w:pPr>
        <w:rPr>
          <w:rFonts w:hint="eastAsia"/>
        </w:rPr>
      </w:pPr>
      <w:r>
        <w:rPr>
          <w:rFonts w:hint="eastAsia"/>
        </w:rPr>
        <w:t xml:space="preserve">　　特此通知</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w:t>
      </w:r>
      <w:r>
        <w:rPr>
          <w:rFonts w:hint="eastAsia"/>
        </w:rPr>
        <w:t>鄂托克旗人民政府</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2019</w:t>
      </w:r>
      <w:r>
        <w:rPr>
          <w:rFonts w:hint="eastAsia"/>
        </w:rPr>
        <w:t>年</w:t>
      </w:r>
      <w:r>
        <w:rPr>
          <w:rFonts w:hint="eastAsia"/>
        </w:rPr>
        <w:t>11</w:t>
      </w:r>
      <w:r>
        <w:rPr>
          <w:rFonts w:hint="eastAsia"/>
        </w:rPr>
        <w:t>月</w:t>
      </w:r>
      <w:r>
        <w:rPr>
          <w:rFonts w:hint="eastAsia"/>
        </w:rPr>
        <w:t>8</w:t>
      </w:r>
      <w:r>
        <w:rPr>
          <w:rFonts w:hint="eastAsia"/>
        </w:rPr>
        <w:t>日</w:t>
      </w:r>
      <w:r>
        <w:rPr>
          <w:rFonts w:hint="eastAsia"/>
        </w:rPr>
        <w:t xml:space="preserve"> </w:t>
      </w:r>
    </w:p>
    <w:p w:rsidR="00766B19" w:rsidRDefault="00766B19" w:rsidP="00766B19"/>
    <w:p w:rsidR="00766B19" w:rsidRDefault="00766B19" w:rsidP="00766B19">
      <w:pPr>
        <w:rPr>
          <w:rFonts w:hint="eastAsia"/>
        </w:rPr>
      </w:pPr>
      <w:r>
        <w:rPr>
          <w:rFonts w:hint="eastAsia"/>
        </w:rPr>
        <w:t xml:space="preserve">　　</w:t>
      </w:r>
      <w:r>
        <w:rPr>
          <w:rFonts w:hint="eastAsia"/>
        </w:rPr>
        <w:t xml:space="preserve">  </w:t>
      </w:r>
    </w:p>
    <w:p w:rsidR="00766B19" w:rsidRDefault="00766B19" w:rsidP="00766B19"/>
    <w:p w:rsidR="00766B19" w:rsidRDefault="00766B19" w:rsidP="00766B19">
      <w:r>
        <w:rPr>
          <w:rFonts w:hint="eastAsia"/>
        </w:rPr>
        <w:t xml:space="preserve">　　</w:t>
      </w:r>
      <w:r>
        <w:rPr>
          <w:rFonts w:hint="eastAsia"/>
        </w:rPr>
        <w:t xml:space="preserve">  </w:t>
      </w:r>
      <w:bookmarkStart w:id="0" w:name="_GoBack"/>
      <w:bookmarkEnd w:id="0"/>
    </w:p>
    <w:sectPr w:rsidR="00766B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AB" w:rsidRDefault="00635FAB" w:rsidP="00766B19">
      <w:r>
        <w:separator/>
      </w:r>
    </w:p>
  </w:endnote>
  <w:endnote w:type="continuationSeparator" w:id="0">
    <w:p w:rsidR="00635FAB" w:rsidRDefault="00635FAB" w:rsidP="007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AB" w:rsidRDefault="00635FAB" w:rsidP="00766B19">
      <w:r>
        <w:separator/>
      </w:r>
    </w:p>
  </w:footnote>
  <w:footnote w:type="continuationSeparator" w:id="0">
    <w:p w:rsidR="00635FAB" w:rsidRDefault="00635FAB" w:rsidP="00766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D1"/>
    <w:rsid w:val="00624843"/>
    <w:rsid w:val="00635FAB"/>
    <w:rsid w:val="00766B19"/>
    <w:rsid w:val="00E7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B19"/>
    <w:rPr>
      <w:sz w:val="18"/>
      <w:szCs w:val="18"/>
    </w:rPr>
  </w:style>
  <w:style w:type="paragraph" w:styleId="a4">
    <w:name w:val="footer"/>
    <w:basedOn w:val="a"/>
    <w:link w:val="Char0"/>
    <w:uiPriority w:val="99"/>
    <w:unhideWhenUsed/>
    <w:rsid w:val="00766B19"/>
    <w:pPr>
      <w:tabs>
        <w:tab w:val="center" w:pos="4153"/>
        <w:tab w:val="right" w:pos="8306"/>
      </w:tabs>
      <w:snapToGrid w:val="0"/>
      <w:jc w:val="left"/>
    </w:pPr>
    <w:rPr>
      <w:sz w:val="18"/>
      <w:szCs w:val="18"/>
    </w:rPr>
  </w:style>
  <w:style w:type="character" w:customStyle="1" w:styleId="Char0">
    <w:name w:val="页脚 Char"/>
    <w:basedOn w:val="a0"/>
    <w:link w:val="a4"/>
    <w:uiPriority w:val="99"/>
    <w:rsid w:val="00766B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B19"/>
    <w:rPr>
      <w:sz w:val="18"/>
      <w:szCs w:val="18"/>
    </w:rPr>
  </w:style>
  <w:style w:type="paragraph" w:styleId="a4">
    <w:name w:val="footer"/>
    <w:basedOn w:val="a"/>
    <w:link w:val="Char0"/>
    <w:uiPriority w:val="99"/>
    <w:unhideWhenUsed/>
    <w:rsid w:val="00766B19"/>
    <w:pPr>
      <w:tabs>
        <w:tab w:val="center" w:pos="4153"/>
        <w:tab w:val="right" w:pos="8306"/>
      </w:tabs>
      <w:snapToGrid w:val="0"/>
      <w:jc w:val="left"/>
    </w:pPr>
    <w:rPr>
      <w:sz w:val="18"/>
      <w:szCs w:val="18"/>
    </w:rPr>
  </w:style>
  <w:style w:type="character" w:customStyle="1" w:styleId="Char0">
    <w:name w:val="页脚 Char"/>
    <w:basedOn w:val="a0"/>
    <w:link w:val="a4"/>
    <w:uiPriority w:val="99"/>
    <w:rsid w:val="00766B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微软中国</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2022-10-27T09:02:00Z</dcterms:created>
  <dcterms:modified xsi:type="dcterms:W3CDTF">2022-10-27T09:02:00Z</dcterms:modified>
</cp:coreProperties>
</file>