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843" w:rsidRDefault="00351651">
      <w:pPr>
        <w:rPr>
          <w:rFonts w:hint="eastAsia"/>
        </w:rPr>
      </w:pPr>
      <w:r w:rsidRPr="00351651">
        <w:rPr>
          <w:rFonts w:hint="eastAsia"/>
        </w:rPr>
        <w:t>鄂托克旗人民政府办公室关于印发应急救灾物资储备暂行管理办法的通知</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各苏木镇人民政府，各园区管委会，旗（市）直各部门：</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现将《鄂托克旗应急救灾物资储备暂行管理办法》印发给你们，请认真贯彻执行。</w:t>
      </w:r>
    </w:p>
    <w:p w:rsidR="00351651" w:rsidRPr="00351651" w:rsidRDefault="00351651" w:rsidP="00351651">
      <w:pPr>
        <w:widowControl/>
        <w:jc w:val="left"/>
        <w:rPr>
          <w:rFonts w:ascii="宋体" w:eastAsia="宋体" w:hAnsi="宋体" w:cs="宋体"/>
          <w:kern w:val="0"/>
          <w:sz w:val="24"/>
          <w:szCs w:val="24"/>
        </w:rPr>
      </w:pPr>
      <w:r w:rsidRPr="00351651">
        <w:rPr>
          <w:rFonts w:ascii="宋体" w:eastAsia="宋体" w:hAnsi="宋体" w:cs="宋体"/>
          <w:kern w:val="0"/>
          <w:sz w:val="24"/>
          <w:szCs w:val="24"/>
        </w:rPr>
        <w:t xml:space="preserve">  </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w:t>
      </w:r>
    </w:p>
    <w:p w:rsidR="00351651" w:rsidRPr="00351651" w:rsidRDefault="00351651" w:rsidP="00351651">
      <w:pPr>
        <w:widowControl/>
        <w:spacing w:before="100" w:beforeAutospacing="1" w:after="100" w:afterAutospacing="1"/>
        <w:jc w:val="right"/>
        <w:rPr>
          <w:rFonts w:ascii="宋体" w:eastAsia="宋体" w:hAnsi="宋体" w:cs="宋体"/>
          <w:kern w:val="0"/>
          <w:sz w:val="24"/>
          <w:szCs w:val="24"/>
        </w:rPr>
      </w:pPr>
      <w:r w:rsidRPr="00351651">
        <w:rPr>
          <w:rFonts w:ascii="宋体" w:eastAsia="宋体" w:hAnsi="宋体" w:cs="宋体"/>
          <w:kern w:val="0"/>
          <w:sz w:val="24"/>
          <w:szCs w:val="24"/>
        </w:rPr>
        <w:t xml:space="preserve">　　鄂托克旗人民政府办公室</w:t>
      </w:r>
    </w:p>
    <w:p w:rsidR="00351651" w:rsidRPr="00351651" w:rsidRDefault="00351651" w:rsidP="00351651">
      <w:pPr>
        <w:widowControl/>
        <w:spacing w:before="100" w:beforeAutospacing="1" w:after="100" w:afterAutospacing="1"/>
        <w:jc w:val="right"/>
        <w:rPr>
          <w:rFonts w:ascii="宋体" w:eastAsia="宋体" w:hAnsi="宋体" w:cs="宋体"/>
          <w:kern w:val="0"/>
          <w:sz w:val="24"/>
          <w:szCs w:val="24"/>
        </w:rPr>
      </w:pPr>
      <w:r w:rsidRPr="00351651">
        <w:rPr>
          <w:rFonts w:ascii="宋体" w:eastAsia="宋体" w:hAnsi="宋体" w:cs="宋体"/>
          <w:kern w:val="0"/>
          <w:sz w:val="24"/>
          <w:szCs w:val="24"/>
        </w:rPr>
        <w:t xml:space="preserve">　　2020年2月25日</w:t>
      </w:r>
    </w:p>
    <w:p w:rsidR="00351651" w:rsidRPr="00351651" w:rsidRDefault="00351651" w:rsidP="00351651">
      <w:pPr>
        <w:widowControl/>
        <w:spacing w:before="100" w:beforeAutospacing="1" w:after="100" w:afterAutospacing="1"/>
        <w:jc w:val="center"/>
        <w:rPr>
          <w:rFonts w:ascii="宋体" w:eastAsia="宋体" w:hAnsi="宋体" w:cs="宋体"/>
          <w:kern w:val="0"/>
          <w:sz w:val="24"/>
          <w:szCs w:val="24"/>
        </w:rPr>
      </w:pPr>
      <w:r w:rsidRPr="00351651">
        <w:rPr>
          <w:rFonts w:ascii="宋体" w:eastAsia="宋体" w:hAnsi="宋体" w:cs="宋体"/>
          <w:kern w:val="0"/>
          <w:sz w:val="24"/>
          <w:szCs w:val="24"/>
        </w:rPr>
        <w:t xml:space="preserve">　　鄂托克旗应急救灾物资储备暂行管理办法</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第一章 总则</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第一条 为全面加强应急救灾物资储备管理工作，提高预防处置自然灾害和突发公共事件的物资保障能力，建立</w:t>
      </w:r>
      <w:proofErr w:type="gramStart"/>
      <w:r w:rsidRPr="00351651">
        <w:rPr>
          <w:rFonts w:ascii="宋体" w:eastAsia="宋体" w:hAnsi="宋体" w:cs="宋体"/>
          <w:kern w:val="0"/>
          <w:sz w:val="24"/>
          <w:szCs w:val="24"/>
        </w:rPr>
        <w:t>健全我旗应急</w:t>
      </w:r>
      <w:proofErr w:type="gramEnd"/>
      <w:r w:rsidRPr="00351651">
        <w:rPr>
          <w:rFonts w:ascii="宋体" w:eastAsia="宋体" w:hAnsi="宋体" w:cs="宋体"/>
          <w:kern w:val="0"/>
          <w:sz w:val="24"/>
          <w:szCs w:val="24"/>
        </w:rPr>
        <w:t>救灾物资储备管理体系，根据《中华人民共和国突发事件应对法》、《中央救灾物资储备管理办法》、《内蒙古自治区救灾物资储备管理办法》和《鄂尔多斯市突发公共卫生事件应急预案》以及《鄂托克旗突发公共卫生事件应急预案》，结合</w:t>
      </w:r>
      <w:proofErr w:type="gramStart"/>
      <w:r w:rsidRPr="00351651">
        <w:rPr>
          <w:rFonts w:ascii="宋体" w:eastAsia="宋体" w:hAnsi="宋体" w:cs="宋体"/>
          <w:kern w:val="0"/>
          <w:sz w:val="24"/>
          <w:szCs w:val="24"/>
        </w:rPr>
        <w:t>我旗实际</w:t>
      </w:r>
      <w:proofErr w:type="gramEnd"/>
      <w:r w:rsidRPr="00351651">
        <w:rPr>
          <w:rFonts w:ascii="宋体" w:eastAsia="宋体" w:hAnsi="宋体" w:cs="宋体"/>
          <w:kern w:val="0"/>
          <w:sz w:val="24"/>
          <w:szCs w:val="24"/>
        </w:rPr>
        <w:t>，制定本办法。</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第二条 </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委(粮食和物资储备局)</w:t>
      </w:r>
      <w:proofErr w:type="gramStart"/>
      <w:r w:rsidRPr="00351651">
        <w:rPr>
          <w:rFonts w:ascii="宋体" w:eastAsia="宋体" w:hAnsi="宋体" w:cs="宋体"/>
          <w:kern w:val="0"/>
          <w:sz w:val="24"/>
          <w:szCs w:val="24"/>
        </w:rPr>
        <w:t>负责旗级应急</w:t>
      </w:r>
      <w:proofErr w:type="gramEnd"/>
      <w:r w:rsidRPr="00351651">
        <w:rPr>
          <w:rFonts w:ascii="宋体" w:eastAsia="宋体" w:hAnsi="宋体" w:cs="宋体"/>
          <w:kern w:val="0"/>
          <w:sz w:val="24"/>
          <w:szCs w:val="24"/>
        </w:rPr>
        <w:t>救灾物资储备和管理，并储备专项用于自然灾害和突发公共事件救助的各类物资。</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第三条 </w:t>
      </w:r>
      <w:proofErr w:type="gramStart"/>
      <w:r w:rsidRPr="00351651">
        <w:rPr>
          <w:rFonts w:ascii="宋体" w:eastAsia="宋体" w:hAnsi="宋体" w:cs="宋体"/>
          <w:kern w:val="0"/>
          <w:sz w:val="24"/>
          <w:szCs w:val="24"/>
        </w:rPr>
        <w:t>旗级应急</w:t>
      </w:r>
      <w:proofErr w:type="gramEnd"/>
      <w:r w:rsidRPr="00351651">
        <w:rPr>
          <w:rFonts w:ascii="宋体" w:eastAsia="宋体" w:hAnsi="宋体" w:cs="宋体"/>
          <w:kern w:val="0"/>
          <w:sz w:val="24"/>
          <w:szCs w:val="24"/>
        </w:rPr>
        <w:t>救灾物资储备库</w:t>
      </w:r>
      <w:proofErr w:type="gramStart"/>
      <w:r w:rsidRPr="00351651">
        <w:rPr>
          <w:rFonts w:ascii="宋体" w:eastAsia="宋体" w:hAnsi="宋体" w:cs="宋体"/>
          <w:kern w:val="0"/>
          <w:sz w:val="24"/>
          <w:szCs w:val="24"/>
        </w:rPr>
        <w:t>由旗发改</w:t>
      </w:r>
      <w:proofErr w:type="gramEnd"/>
      <w:r w:rsidRPr="00351651">
        <w:rPr>
          <w:rFonts w:ascii="宋体" w:eastAsia="宋体" w:hAnsi="宋体" w:cs="宋体"/>
          <w:kern w:val="0"/>
          <w:sz w:val="24"/>
          <w:szCs w:val="24"/>
        </w:rPr>
        <w:t>委统一管理，并安排专人负责储备库的日常管理工作。应急救灾储备物资入库、保管、出库等要有完备的凭证手续，并建立物资出</w:t>
      </w:r>
      <w:proofErr w:type="gramStart"/>
      <w:r w:rsidRPr="00351651">
        <w:rPr>
          <w:rFonts w:ascii="宋体" w:eastAsia="宋体" w:hAnsi="宋体" w:cs="宋体"/>
          <w:kern w:val="0"/>
          <w:sz w:val="24"/>
          <w:szCs w:val="24"/>
        </w:rPr>
        <w:t>入库台</w:t>
      </w:r>
      <w:proofErr w:type="gramEnd"/>
      <w:r w:rsidRPr="00351651">
        <w:rPr>
          <w:rFonts w:ascii="宋体" w:eastAsia="宋体" w:hAnsi="宋体" w:cs="宋体"/>
          <w:kern w:val="0"/>
          <w:sz w:val="24"/>
          <w:szCs w:val="24"/>
        </w:rPr>
        <w:t>账。储备库管理人员应做好防火、防盗、防自然灾害、防鼠、防霉变、残损等工作，确保应急救灾储备物资安全。</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第四条 </w:t>
      </w:r>
      <w:proofErr w:type="gramStart"/>
      <w:r w:rsidRPr="00351651">
        <w:rPr>
          <w:rFonts w:ascii="宋体" w:eastAsia="宋体" w:hAnsi="宋体" w:cs="宋体"/>
          <w:kern w:val="0"/>
          <w:sz w:val="24"/>
          <w:szCs w:val="24"/>
        </w:rPr>
        <w:t>旗级应急</w:t>
      </w:r>
      <w:proofErr w:type="gramEnd"/>
      <w:r w:rsidRPr="00351651">
        <w:rPr>
          <w:rFonts w:ascii="宋体" w:eastAsia="宋体" w:hAnsi="宋体" w:cs="宋体"/>
          <w:kern w:val="0"/>
          <w:sz w:val="24"/>
          <w:szCs w:val="24"/>
        </w:rPr>
        <w:t>救灾物资坚持定点储备、专项管理、统一调拨、无偿使用的原则。应急救灾物资严禁外借或挪用。不得向受灾人员收取任何费用 。</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第二章 职责和分工</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第五条 旗应急管理局负责提出旗救灾物资的储备需求和动用决策，组织编制鄂托克旗救灾物资储备规划、品种目录和标准，会同</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委(粮食和物资储备局)等部门确定年度购置计划，根据需要下达动用指令。旗应急管理局负责根据</w:t>
      </w:r>
      <w:proofErr w:type="gramStart"/>
      <w:r w:rsidRPr="00351651">
        <w:rPr>
          <w:rFonts w:ascii="宋体" w:eastAsia="宋体" w:hAnsi="宋体" w:cs="宋体"/>
          <w:kern w:val="0"/>
          <w:sz w:val="24"/>
          <w:szCs w:val="24"/>
        </w:rPr>
        <w:t>上年我旗</w:t>
      </w:r>
      <w:proofErr w:type="gramEnd"/>
      <w:r w:rsidRPr="00351651">
        <w:rPr>
          <w:rFonts w:ascii="宋体" w:eastAsia="宋体" w:hAnsi="宋体" w:cs="宋体"/>
          <w:kern w:val="0"/>
          <w:sz w:val="24"/>
          <w:szCs w:val="24"/>
        </w:rPr>
        <w:t>应急救灾物资使用情况、年度灾情发生情况以及现有库存情况制定年度购置计划，并于每年11月份之前上报旗人民政府审批。</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lastRenderedPageBreak/>
        <w:t xml:space="preserve">　　第六条 旗财政局负责预算</w:t>
      </w:r>
      <w:proofErr w:type="gramStart"/>
      <w:r w:rsidRPr="00351651">
        <w:rPr>
          <w:rFonts w:ascii="宋体" w:eastAsia="宋体" w:hAnsi="宋体" w:cs="宋体"/>
          <w:kern w:val="0"/>
          <w:sz w:val="24"/>
          <w:szCs w:val="24"/>
        </w:rPr>
        <w:t>安排旗级应急</w:t>
      </w:r>
      <w:proofErr w:type="gramEnd"/>
      <w:r w:rsidRPr="00351651">
        <w:rPr>
          <w:rFonts w:ascii="宋体" w:eastAsia="宋体" w:hAnsi="宋体" w:cs="宋体"/>
          <w:kern w:val="0"/>
          <w:sz w:val="24"/>
          <w:szCs w:val="24"/>
        </w:rPr>
        <w:t>救灾物资采购经费和管理经费，保障应急救灾物资储备经费和库存应急救灾物资所发生的仓库租赁费、管理人员费、消毒维护费和监管检验费等管理费用。</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第七条 </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委(粮食和物资储备局)根据旗救灾物资储备规划、品种目录和标准、年度购置计划，负责旗救灾物资的收储轮换和日常管理，根据旗应急管理局的动用指令按程序组织调出。</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第八条 </w:t>
      </w:r>
      <w:proofErr w:type="gramStart"/>
      <w:r w:rsidRPr="00351651">
        <w:rPr>
          <w:rFonts w:ascii="宋体" w:eastAsia="宋体" w:hAnsi="宋体" w:cs="宋体"/>
          <w:kern w:val="0"/>
          <w:sz w:val="24"/>
          <w:szCs w:val="24"/>
        </w:rPr>
        <w:t>如遇重特大</w:t>
      </w:r>
      <w:proofErr w:type="gramEnd"/>
      <w:r w:rsidRPr="00351651">
        <w:rPr>
          <w:rFonts w:ascii="宋体" w:eastAsia="宋体" w:hAnsi="宋体" w:cs="宋体"/>
          <w:kern w:val="0"/>
          <w:sz w:val="24"/>
          <w:szCs w:val="24"/>
        </w:rPr>
        <w:t>自然灾害或突发公共事件，经旗人民政府授权，在现有库存物资不能满足应急救灾需求和上级同类物资储备不能及时调拨或无法调拨的情况下，按照采购“绿色通道”便利化机制，可不执行政府采购法规定的方式和程序，实施紧急采购和调拨。</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第九条 </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委(粮食和物资储备局)负责依据财政预算实际安排的经费调整储备计划，组织实施应急救灾物资的采购、验收、储存和管理。</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第十条 </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粮食和物资储备局)负责做好应急救灾储备物资的封闭式管理，做到专库存储、专人负责，分类存放、码放整齐，留有通道，入库方便、出库顺畅；做到避光有效、通风良好，有防火、防盗、防鼠、防潮、防污染措施，严禁接触酸、碱、油脂、氧化剂和有机溶剂等含有腐蚀性的物体；做到实物、标签、账目相符，定期盘库。</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第三章 申请和调拨</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第十一条 </w:t>
      </w:r>
      <w:proofErr w:type="gramStart"/>
      <w:r w:rsidRPr="00351651">
        <w:rPr>
          <w:rFonts w:ascii="宋体" w:eastAsia="宋体" w:hAnsi="宋体" w:cs="宋体"/>
          <w:kern w:val="0"/>
          <w:sz w:val="24"/>
          <w:szCs w:val="24"/>
        </w:rPr>
        <w:t>按照旗人民政府或旗</w:t>
      </w:r>
      <w:proofErr w:type="gramEnd"/>
      <w:r w:rsidRPr="00351651">
        <w:rPr>
          <w:rFonts w:ascii="宋体" w:eastAsia="宋体" w:hAnsi="宋体" w:cs="宋体"/>
          <w:kern w:val="0"/>
          <w:sz w:val="24"/>
          <w:szCs w:val="24"/>
        </w:rPr>
        <w:t>应急管理局指令或相关文件，</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委根据应急救灾工作需要、灾区苏木镇和应对突发公共事件相关单位的申请，及时组织调拨应急救灾物资。</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第十二条 灾区苏木镇和应对突发公共事件相关单位要根据需求以书面形式向</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委申请调拨应急救灾物资。申请内容包括：灾害类型、发生时间、具体地点、转移安置人员或避灾人数、救援人员以及需用应急救灾物资的种类、数量等。</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第十三条 </w:t>
      </w:r>
      <w:proofErr w:type="gramStart"/>
      <w:r w:rsidRPr="00351651">
        <w:rPr>
          <w:rFonts w:ascii="宋体" w:eastAsia="宋体" w:hAnsi="宋体" w:cs="宋体"/>
          <w:kern w:val="0"/>
          <w:sz w:val="24"/>
          <w:szCs w:val="24"/>
        </w:rPr>
        <w:t>旗级应急</w:t>
      </w:r>
      <w:proofErr w:type="gramEnd"/>
      <w:r w:rsidRPr="00351651">
        <w:rPr>
          <w:rFonts w:ascii="宋体" w:eastAsia="宋体" w:hAnsi="宋体" w:cs="宋体"/>
          <w:kern w:val="0"/>
          <w:sz w:val="24"/>
          <w:szCs w:val="24"/>
        </w:rPr>
        <w:t>救灾物资储备库管理人员要严格</w:t>
      </w:r>
      <w:proofErr w:type="gramStart"/>
      <w:r w:rsidRPr="00351651">
        <w:rPr>
          <w:rFonts w:ascii="宋体" w:eastAsia="宋体" w:hAnsi="宋体" w:cs="宋体"/>
          <w:kern w:val="0"/>
          <w:sz w:val="24"/>
          <w:szCs w:val="24"/>
        </w:rPr>
        <w:t>按照旗发改</w:t>
      </w:r>
      <w:proofErr w:type="gramEnd"/>
      <w:r w:rsidRPr="00351651">
        <w:rPr>
          <w:rFonts w:ascii="宋体" w:eastAsia="宋体" w:hAnsi="宋体" w:cs="宋体"/>
          <w:kern w:val="0"/>
          <w:sz w:val="24"/>
          <w:szCs w:val="24"/>
        </w:rPr>
        <w:t>委审批的调拨物资种类、数量、批号、时间等要求，及时办理出库手续，同时将办理情况及时上报</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第十四条 灾区苏木镇和应对突发公共事件相关单位要</w:t>
      </w:r>
      <w:proofErr w:type="gramStart"/>
      <w:r w:rsidRPr="00351651">
        <w:rPr>
          <w:rFonts w:ascii="宋体" w:eastAsia="宋体" w:hAnsi="宋体" w:cs="宋体"/>
          <w:kern w:val="0"/>
          <w:sz w:val="24"/>
          <w:szCs w:val="24"/>
        </w:rPr>
        <w:t>按照旗发改</w:t>
      </w:r>
      <w:proofErr w:type="gramEnd"/>
      <w:r w:rsidRPr="00351651">
        <w:rPr>
          <w:rFonts w:ascii="宋体" w:eastAsia="宋体" w:hAnsi="宋体" w:cs="宋体"/>
          <w:kern w:val="0"/>
          <w:sz w:val="24"/>
          <w:szCs w:val="24"/>
        </w:rPr>
        <w:t>委应急救灾物资的调拨要求，经单位主要负责人签字、单位盖章后进行领取，并当场清点核对所拨应急救灾物资品种、数量。</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第四章 使用和回收</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第十五条 应急救灾物资专项用于紧急救援、转移安置灾民、安排灾民生活和应对突发公共事件。</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委要对使用对象进行技术指导，加强教育管理。</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lastRenderedPageBreak/>
        <w:t xml:space="preserve">　　第十六条 </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委(粮食和物资储备局)负责对应急救灾物资使用监管，做到发放有序、账目清楚、手续完备，坚持谁签字、谁负责，并将发放使用情况以适当方式向社会公布。</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第十七条 </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委(粮食和物资储备局)会同旗财政、纪检监察、审计等部门对应急救灾物资发放使用情况进行监督检查。</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第十八条 应急救灾物资分为可回收类物资和非回收类物资。可回收类物资和非回收类物资的鉴定</w:t>
      </w:r>
      <w:proofErr w:type="gramStart"/>
      <w:r w:rsidRPr="00351651">
        <w:rPr>
          <w:rFonts w:ascii="宋体" w:eastAsia="宋体" w:hAnsi="宋体" w:cs="宋体"/>
          <w:kern w:val="0"/>
          <w:sz w:val="24"/>
          <w:szCs w:val="24"/>
        </w:rPr>
        <w:t>由旗发改</w:t>
      </w:r>
      <w:proofErr w:type="gramEnd"/>
      <w:r w:rsidRPr="00351651">
        <w:rPr>
          <w:rFonts w:ascii="宋体" w:eastAsia="宋体" w:hAnsi="宋体" w:cs="宋体"/>
          <w:kern w:val="0"/>
          <w:sz w:val="24"/>
          <w:szCs w:val="24"/>
        </w:rPr>
        <w:t>委会同旗财政局根据所调拨应急救灾物资的实际情况提出意见，</w:t>
      </w:r>
      <w:proofErr w:type="gramStart"/>
      <w:r w:rsidRPr="00351651">
        <w:rPr>
          <w:rFonts w:ascii="宋体" w:eastAsia="宋体" w:hAnsi="宋体" w:cs="宋体"/>
          <w:kern w:val="0"/>
          <w:sz w:val="24"/>
          <w:szCs w:val="24"/>
        </w:rPr>
        <w:t>报旗人民政府</w:t>
      </w:r>
      <w:proofErr w:type="gramEnd"/>
      <w:r w:rsidRPr="00351651">
        <w:rPr>
          <w:rFonts w:ascii="宋体" w:eastAsia="宋体" w:hAnsi="宋体" w:cs="宋体"/>
          <w:kern w:val="0"/>
          <w:sz w:val="24"/>
          <w:szCs w:val="24"/>
        </w:rPr>
        <w:t>审定。</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第十九条 </w:t>
      </w:r>
      <w:proofErr w:type="gramStart"/>
      <w:r w:rsidRPr="00351651">
        <w:rPr>
          <w:rFonts w:ascii="宋体" w:eastAsia="宋体" w:hAnsi="宋体" w:cs="宋体"/>
          <w:kern w:val="0"/>
          <w:sz w:val="24"/>
          <w:szCs w:val="24"/>
        </w:rPr>
        <w:t>按照旗</w:t>
      </w:r>
      <w:proofErr w:type="gramEnd"/>
      <w:r w:rsidRPr="00351651">
        <w:rPr>
          <w:rFonts w:ascii="宋体" w:eastAsia="宋体" w:hAnsi="宋体" w:cs="宋体"/>
          <w:kern w:val="0"/>
          <w:sz w:val="24"/>
          <w:szCs w:val="24"/>
        </w:rPr>
        <w:t>人民政府审定意见，灾区苏木镇和应对突发公共事件相关单位负责在救灾工作结束后，对未动用或可回收类物资，由领用单位按件按套整理并在10个工作日内归还；对非回收类物资，不再进行回收；对一般损坏的物资，由领用单位整理修复后归还；对严重损坏的物资，由领用单位出具相关证明（经单位主要负责人签字、单位盖章），</w:t>
      </w:r>
      <w:proofErr w:type="gramStart"/>
      <w:r w:rsidRPr="00351651">
        <w:rPr>
          <w:rFonts w:ascii="宋体" w:eastAsia="宋体" w:hAnsi="宋体" w:cs="宋体"/>
          <w:kern w:val="0"/>
          <w:sz w:val="24"/>
          <w:szCs w:val="24"/>
        </w:rPr>
        <w:t>报旗发改</w:t>
      </w:r>
      <w:proofErr w:type="gramEnd"/>
      <w:r w:rsidRPr="00351651">
        <w:rPr>
          <w:rFonts w:ascii="宋体" w:eastAsia="宋体" w:hAnsi="宋体" w:cs="宋体"/>
          <w:kern w:val="0"/>
          <w:sz w:val="24"/>
          <w:szCs w:val="24"/>
        </w:rPr>
        <w:t>委（粮食和物资储备局），再</w:t>
      </w:r>
      <w:proofErr w:type="gramStart"/>
      <w:r w:rsidRPr="00351651">
        <w:rPr>
          <w:rFonts w:ascii="宋体" w:eastAsia="宋体" w:hAnsi="宋体" w:cs="宋体"/>
          <w:kern w:val="0"/>
          <w:sz w:val="24"/>
          <w:szCs w:val="24"/>
        </w:rPr>
        <w:t>由发改委</w:t>
      </w:r>
      <w:proofErr w:type="gramEnd"/>
      <w:r w:rsidRPr="00351651">
        <w:rPr>
          <w:rFonts w:ascii="宋体" w:eastAsia="宋体" w:hAnsi="宋体" w:cs="宋体"/>
          <w:kern w:val="0"/>
          <w:sz w:val="24"/>
          <w:szCs w:val="24"/>
        </w:rPr>
        <w:t>会同旗财政局作报废核销处理。</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第二十条 </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委(粮食和物资储备局)负责对收回的应急救灾物资进行清洗消毒，维修整理，妥善保存，产生的</w:t>
      </w:r>
      <w:proofErr w:type="gramStart"/>
      <w:r w:rsidRPr="00351651">
        <w:rPr>
          <w:rFonts w:ascii="宋体" w:eastAsia="宋体" w:hAnsi="宋体" w:cs="宋体"/>
          <w:kern w:val="0"/>
          <w:sz w:val="24"/>
          <w:szCs w:val="24"/>
        </w:rPr>
        <w:t>费用由旗财政局</w:t>
      </w:r>
      <w:proofErr w:type="gramEnd"/>
      <w:r w:rsidRPr="00351651">
        <w:rPr>
          <w:rFonts w:ascii="宋体" w:eastAsia="宋体" w:hAnsi="宋体" w:cs="宋体"/>
          <w:kern w:val="0"/>
          <w:sz w:val="24"/>
          <w:szCs w:val="24"/>
        </w:rPr>
        <w:t>以专项经费形式拨付</w:t>
      </w:r>
      <w:proofErr w:type="gramStart"/>
      <w:r w:rsidRPr="00351651">
        <w:rPr>
          <w:rFonts w:ascii="宋体" w:eastAsia="宋体" w:hAnsi="宋体" w:cs="宋体"/>
          <w:kern w:val="0"/>
          <w:sz w:val="24"/>
          <w:szCs w:val="24"/>
        </w:rPr>
        <w:t>给旗发改</w:t>
      </w:r>
      <w:proofErr w:type="gramEnd"/>
      <w:r w:rsidRPr="00351651">
        <w:rPr>
          <w:rFonts w:ascii="宋体" w:eastAsia="宋体" w:hAnsi="宋体" w:cs="宋体"/>
          <w:kern w:val="0"/>
          <w:sz w:val="24"/>
          <w:szCs w:val="24"/>
        </w:rPr>
        <w:t>委。</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第二十一条 应急救灾物资因时间长久自然损耗（坏）等不能继续使用的要逐件核查登记，</w:t>
      </w:r>
      <w:proofErr w:type="gramStart"/>
      <w:r w:rsidRPr="00351651">
        <w:rPr>
          <w:rFonts w:ascii="宋体" w:eastAsia="宋体" w:hAnsi="宋体" w:cs="宋体"/>
          <w:kern w:val="0"/>
          <w:sz w:val="24"/>
          <w:szCs w:val="24"/>
        </w:rPr>
        <w:t>由发改委</w:t>
      </w:r>
      <w:proofErr w:type="gramEnd"/>
      <w:r w:rsidRPr="00351651">
        <w:rPr>
          <w:rFonts w:ascii="宋体" w:eastAsia="宋体" w:hAnsi="宋体" w:cs="宋体"/>
          <w:kern w:val="0"/>
          <w:sz w:val="24"/>
          <w:szCs w:val="24"/>
        </w:rPr>
        <w:t>会同旗财政局作报废处理。</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第二十二条 回收工作完成后，</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委(粮食和物资储备局)负责及时将应急救灾储备物资的使用、回收、损坏、报废</w:t>
      </w:r>
      <w:proofErr w:type="gramStart"/>
      <w:r w:rsidRPr="00351651">
        <w:rPr>
          <w:rFonts w:ascii="宋体" w:eastAsia="宋体" w:hAnsi="宋体" w:cs="宋体"/>
          <w:kern w:val="0"/>
          <w:sz w:val="24"/>
          <w:szCs w:val="24"/>
        </w:rPr>
        <w:t>情况报旗人民政府</w:t>
      </w:r>
      <w:proofErr w:type="gramEnd"/>
      <w:r w:rsidRPr="00351651">
        <w:rPr>
          <w:rFonts w:ascii="宋体" w:eastAsia="宋体" w:hAnsi="宋体" w:cs="宋体"/>
          <w:kern w:val="0"/>
          <w:sz w:val="24"/>
          <w:szCs w:val="24"/>
        </w:rPr>
        <w:t>。</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第五章 法律责任</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第二十三条 </w:t>
      </w:r>
      <w:proofErr w:type="gramStart"/>
      <w:r w:rsidRPr="00351651">
        <w:rPr>
          <w:rFonts w:ascii="宋体" w:eastAsia="宋体" w:hAnsi="宋体" w:cs="宋体"/>
          <w:kern w:val="0"/>
          <w:sz w:val="24"/>
          <w:szCs w:val="24"/>
        </w:rPr>
        <w:t>旗发改</w:t>
      </w:r>
      <w:proofErr w:type="gramEnd"/>
      <w:r w:rsidRPr="00351651">
        <w:rPr>
          <w:rFonts w:ascii="宋体" w:eastAsia="宋体" w:hAnsi="宋体" w:cs="宋体"/>
          <w:kern w:val="0"/>
          <w:sz w:val="24"/>
          <w:szCs w:val="24"/>
        </w:rPr>
        <w:t>委(粮食和物资储备局)应加强对应急救灾物资储备情况的监督检查，对发现的问题责令限期整改。对违反规定造成</w:t>
      </w:r>
      <w:proofErr w:type="gramStart"/>
      <w:r w:rsidRPr="00351651">
        <w:rPr>
          <w:rFonts w:ascii="宋体" w:eastAsia="宋体" w:hAnsi="宋体" w:cs="宋体"/>
          <w:kern w:val="0"/>
          <w:sz w:val="24"/>
          <w:szCs w:val="24"/>
        </w:rPr>
        <w:t>救应急灾物资</w:t>
      </w:r>
      <w:proofErr w:type="gramEnd"/>
      <w:r w:rsidRPr="00351651">
        <w:rPr>
          <w:rFonts w:ascii="宋体" w:eastAsia="宋体" w:hAnsi="宋体" w:cs="宋体"/>
          <w:kern w:val="0"/>
          <w:sz w:val="24"/>
          <w:szCs w:val="24"/>
        </w:rPr>
        <w:t>损毁的，依法责令赔偿。</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第二十四条 发生下列行为之一的，依照有关规定和权限追究有关单位和相关人员责任。</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（一）未经批准擅自动用救灾物资的；</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（二）过失造成救灾物资损毁和丢失的（故意破坏、损毁、出售、出租、丢弃）；</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（三）不按规定管理（谎报、虚报，冒领、乱发、乱放）、不按规定程序发放、使用应急救灾物资的；</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（四）因不履行职责造成应急救灾物损毁、浪费和丢失的；</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lastRenderedPageBreak/>
        <w:t xml:space="preserve">　　（五）贪污和挪用应急救灾物资的。</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第六章 附 则</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xml:space="preserve">　　第二十五条 本办法自公布之日起施行。2016年6月30日颁布实施的《鄂托克旗救灾物资储备管理办法》同时废止。</w:t>
      </w:r>
    </w:p>
    <w:p w:rsidR="00351651" w:rsidRPr="00351651" w:rsidRDefault="00351651" w:rsidP="00351651">
      <w:pPr>
        <w:widowControl/>
        <w:spacing w:before="100" w:beforeAutospacing="1" w:after="100" w:afterAutospacing="1"/>
        <w:jc w:val="left"/>
        <w:rPr>
          <w:rFonts w:ascii="宋体" w:eastAsia="宋体" w:hAnsi="宋体" w:cs="宋体"/>
          <w:kern w:val="0"/>
          <w:sz w:val="24"/>
          <w:szCs w:val="24"/>
        </w:rPr>
      </w:pPr>
      <w:r w:rsidRPr="00351651">
        <w:rPr>
          <w:rFonts w:ascii="宋体" w:eastAsia="宋体" w:hAnsi="宋体" w:cs="宋体"/>
          <w:kern w:val="0"/>
          <w:sz w:val="24"/>
          <w:szCs w:val="24"/>
        </w:rPr>
        <w:t>  </w:t>
      </w:r>
    </w:p>
    <w:p w:rsidR="00351651" w:rsidRPr="00351651" w:rsidRDefault="00351651" w:rsidP="00351651">
      <w:pPr>
        <w:widowControl/>
        <w:numPr>
          <w:ilvl w:val="0"/>
          <w:numId w:val="1"/>
        </w:numPr>
        <w:spacing w:before="100" w:beforeAutospacing="1" w:after="100" w:afterAutospacing="1"/>
        <w:jc w:val="left"/>
        <w:rPr>
          <w:rFonts w:ascii="宋体" w:eastAsia="宋体" w:hAnsi="宋体" w:cs="宋体"/>
          <w:kern w:val="0"/>
          <w:sz w:val="24"/>
          <w:szCs w:val="24"/>
        </w:rPr>
      </w:pPr>
      <w:bookmarkStart w:id="0" w:name="_GoBack"/>
      <w:bookmarkEnd w:id="0"/>
    </w:p>
    <w:p w:rsidR="00351651" w:rsidRPr="00351651" w:rsidRDefault="00351651"/>
    <w:sectPr w:rsidR="00351651" w:rsidRPr="003516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594" w:rsidRDefault="00F12594" w:rsidP="00351651">
      <w:r>
        <w:separator/>
      </w:r>
    </w:p>
  </w:endnote>
  <w:endnote w:type="continuationSeparator" w:id="0">
    <w:p w:rsidR="00F12594" w:rsidRDefault="00F12594" w:rsidP="0035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594" w:rsidRDefault="00F12594" w:rsidP="00351651">
      <w:r>
        <w:separator/>
      </w:r>
    </w:p>
  </w:footnote>
  <w:footnote w:type="continuationSeparator" w:id="0">
    <w:p w:rsidR="00F12594" w:rsidRDefault="00F12594" w:rsidP="00351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F0B70"/>
    <w:multiLevelType w:val="multilevel"/>
    <w:tmpl w:val="E3CA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28E"/>
    <w:rsid w:val="00351651"/>
    <w:rsid w:val="00624843"/>
    <w:rsid w:val="006C528E"/>
    <w:rsid w:val="00F1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651"/>
    <w:rPr>
      <w:sz w:val="18"/>
      <w:szCs w:val="18"/>
    </w:rPr>
  </w:style>
  <w:style w:type="paragraph" w:styleId="a4">
    <w:name w:val="footer"/>
    <w:basedOn w:val="a"/>
    <w:link w:val="Char0"/>
    <w:uiPriority w:val="99"/>
    <w:unhideWhenUsed/>
    <w:rsid w:val="00351651"/>
    <w:pPr>
      <w:tabs>
        <w:tab w:val="center" w:pos="4153"/>
        <w:tab w:val="right" w:pos="8306"/>
      </w:tabs>
      <w:snapToGrid w:val="0"/>
      <w:jc w:val="left"/>
    </w:pPr>
    <w:rPr>
      <w:sz w:val="18"/>
      <w:szCs w:val="18"/>
    </w:rPr>
  </w:style>
  <w:style w:type="character" w:customStyle="1" w:styleId="Char0">
    <w:name w:val="页脚 Char"/>
    <w:basedOn w:val="a0"/>
    <w:link w:val="a4"/>
    <w:uiPriority w:val="99"/>
    <w:rsid w:val="00351651"/>
    <w:rPr>
      <w:sz w:val="18"/>
      <w:szCs w:val="18"/>
    </w:rPr>
  </w:style>
  <w:style w:type="paragraph" w:styleId="a5">
    <w:name w:val="Normal (Web)"/>
    <w:basedOn w:val="a"/>
    <w:uiPriority w:val="99"/>
    <w:semiHidden/>
    <w:unhideWhenUsed/>
    <w:rsid w:val="0035165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5165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16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1651"/>
    <w:rPr>
      <w:sz w:val="18"/>
      <w:szCs w:val="18"/>
    </w:rPr>
  </w:style>
  <w:style w:type="paragraph" w:styleId="a4">
    <w:name w:val="footer"/>
    <w:basedOn w:val="a"/>
    <w:link w:val="Char0"/>
    <w:uiPriority w:val="99"/>
    <w:unhideWhenUsed/>
    <w:rsid w:val="00351651"/>
    <w:pPr>
      <w:tabs>
        <w:tab w:val="center" w:pos="4153"/>
        <w:tab w:val="right" w:pos="8306"/>
      </w:tabs>
      <w:snapToGrid w:val="0"/>
      <w:jc w:val="left"/>
    </w:pPr>
    <w:rPr>
      <w:sz w:val="18"/>
      <w:szCs w:val="18"/>
    </w:rPr>
  </w:style>
  <w:style w:type="character" w:customStyle="1" w:styleId="Char0">
    <w:name w:val="页脚 Char"/>
    <w:basedOn w:val="a0"/>
    <w:link w:val="a4"/>
    <w:uiPriority w:val="99"/>
    <w:rsid w:val="00351651"/>
    <w:rPr>
      <w:sz w:val="18"/>
      <w:szCs w:val="18"/>
    </w:rPr>
  </w:style>
  <w:style w:type="paragraph" w:styleId="a5">
    <w:name w:val="Normal (Web)"/>
    <w:basedOn w:val="a"/>
    <w:uiPriority w:val="99"/>
    <w:semiHidden/>
    <w:unhideWhenUsed/>
    <w:rsid w:val="0035165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3516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8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406</Words>
  <Characters>2318</Characters>
  <Application>Microsoft Office Word</Application>
  <DocSecurity>0</DocSecurity>
  <Lines>19</Lines>
  <Paragraphs>5</Paragraphs>
  <ScaleCrop>false</ScaleCrop>
  <Company>微软中国</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2022-10-27T08:48:00Z</dcterms:created>
  <dcterms:modified xsi:type="dcterms:W3CDTF">2022-10-27T08:48:00Z</dcterms:modified>
</cp:coreProperties>
</file>