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鄂托克旗人民政府关于印发70周岁以上老年人高龄津贴发放管理办法的通知</w:t>
      </w:r>
      <w:bookmarkEnd w:id="0"/>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"http://www.eq.gov.cn/zwgk/zdxxgk/zcfg_97667/fzb_gfxwj/201807/t20180716_2220358.html" \o "分享到微信"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"http://www.eq.gov.cn/zwgk/zdxxgk/zcfg_97667/fzb_gfxwj/201807/t20180716_2220358.html" \o "分享到新浪微博"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"http://www.eq.gov.cn/zwgk/zdxxgk/zcfg_97667/fzb_gfxwj/201807/t20180716_2220358.html" \o "分享到QQ空间"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2"/>
        <w:keepNext w:val="0"/>
        <w:keepLines w:val="0"/>
        <w:widowControl/>
        <w:suppressLineNumbers w:val="0"/>
        <w:jc w:val="both"/>
      </w:pPr>
      <w:r>
        <w:t>各苏木镇人民政府，旗人民政府各有关部门，各园区管委会，各大企事业单位： </w:t>
      </w:r>
    </w:p>
    <w:p>
      <w:pPr>
        <w:pStyle w:val="2"/>
        <w:keepNext w:val="0"/>
        <w:keepLines w:val="0"/>
        <w:widowControl/>
        <w:suppressLineNumbers w:val="0"/>
        <w:jc w:val="both"/>
      </w:pPr>
      <w:r>
        <w:t>　　《鄂托克旗</w:t>
      </w:r>
      <w:r>
        <w:rPr>
          <w:lang w:val="en-US"/>
        </w:rPr>
        <w:t>70</w:t>
      </w:r>
      <w:r>
        <w:t>周岁以上老年人高龄津贴发放管理办法》经旗人民政府</w:t>
      </w:r>
      <w:r>
        <w:rPr>
          <w:lang w:val="en-US"/>
        </w:rPr>
        <w:t>2018</w:t>
      </w:r>
      <w:r>
        <w:t>年第一次常务会研究通过，现印发给你们，请认真遵照执行。</w:t>
      </w:r>
      <w:r>
        <w:rPr>
          <w:lang w:val="en-US"/>
        </w:rPr>
        <w:t xml:space="preserve">        </w:t>
      </w:r>
      <w:r>
        <w:t> </w:t>
      </w:r>
    </w:p>
    <w:p>
      <w:pPr>
        <w:pStyle w:val="2"/>
        <w:keepNext w:val="0"/>
        <w:keepLines w:val="0"/>
        <w:widowControl/>
        <w:suppressLineNumbers w:val="0"/>
        <w:jc w:val="both"/>
      </w:pPr>
      <w:r>
        <w:t>　　</w:t>
      </w:r>
      <w:r>
        <w:rPr>
          <w:lang w:val="en-US"/>
        </w:rPr>
        <w:t> </w:t>
      </w:r>
      <w:r>
        <w:t> </w:t>
      </w:r>
    </w:p>
    <w:p>
      <w:pPr>
        <w:pStyle w:val="2"/>
        <w:keepNext w:val="0"/>
        <w:keepLines w:val="0"/>
        <w:widowControl/>
        <w:suppressLineNumbers w:val="0"/>
        <w:jc w:val="right"/>
      </w:pPr>
      <w:r>
        <w:t>　　</w:t>
      </w:r>
      <w:r>
        <w:rPr>
          <w:lang w:val="en-US"/>
        </w:rPr>
        <w:t>                           </w:t>
      </w:r>
      <w:r>
        <w:t>鄂托克旗人民政府 </w:t>
      </w:r>
    </w:p>
    <w:p>
      <w:pPr>
        <w:pStyle w:val="2"/>
        <w:keepNext w:val="0"/>
        <w:keepLines w:val="0"/>
        <w:widowControl/>
        <w:suppressLineNumbers w:val="0"/>
        <w:jc w:val="right"/>
      </w:pPr>
      <w:r>
        <w:t>　　</w:t>
      </w:r>
      <w:r>
        <w:rPr>
          <w:lang w:val="en-US"/>
        </w:rPr>
        <w:t>                            2018</w:t>
      </w:r>
      <w:r>
        <w:t>年</w:t>
      </w:r>
      <w:r>
        <w:rPr>
          <w:lang w:val="en-US"/>
        </w:rPr>
        <w:t>2</w:t>
      </w:r>
      <w:r>
        <w:t>月</w:t>
      </w:r>
      <w:r>
        <w:rPr>
          <w:lang w:val="en-US"/>
        </w:rPr>
        <w:t>8</w:t>
      </w:r>
      <w:r>
        <w:t>日 </w:t>
      </w:r>
    </w:p>
    <w:p>
      <w:pPr>
        <w:pStyle w:val="2"/>
        <w:keepNext w:val="0"/>
        <w:keepLines w:val="0"/>
        <w:widowControl/>
        <w:suppressLineNumbers w:val="0"/>
        <w:jc w:val="center"/>
      </w:pPr>
      <w:r>
        <w:t>　　鄂托克旗</w:t>
      </w:r>
      <w:r>
        <w:rPr>
          <w:lang w:val="en-US"/>
        </w:rPr>
        <w:t>70</w:t>
      </w:r>
      <w:r>
        <w:t>周岁以上老年人高龄津贴发放管理办法 </w:t>
      </w:r>
    </w:p>
    <w:p>
      <w:pPr>
        <w:pStyle w:val="2"/>
        <w:keepNext w:val="0"/>
        <w:keepLines w:val="0"/>
        <w:widowControl/>
        <w:suppressLineNumbers w:val="0"/>
        <w:jc w:val="both"/>
      </w:pPr>
      <w:r>
        <w:t>　　</w:t>
      </w:r>
      <w:r>
        <w:rPr>
          <w:lang w:val="en-US"/>
        </w:rPr>
        <w:t> </w:t>
      </w:r>
      <w:r>
        <w:t> </w:t>
      </w:r>
    </w:p>
    <w:p>
      <w:pPr>
        <w:pStyle w:val="2"/>
        <w:keepNext w:val="0"/>
        <w:keepLines w:val="0"/>
        <w:widowControl/>
        <w:suppressLineNumbers w:val="0"/>
        <w:jc w:val="both"/>
      </w:pPr>
      <w:r>
        <w:t>　　为认真贯彻落实《中共鄂尔多斯市委鄂尔多斯市人民政府关于进一步加强老龄工作的意见》（鄂党发〔</w:t>
      </w:r>
      <w:r>
        <w:rPr>
          <w:lang w:val="en-US"/>
        </w:rPr>
        <w:t>2011</w:t>
      </w:r>
      <w:r>
        <w:t>〕</w:t>
      </w:r>
      <w:r>
        <w:rPr>
          <w:lang w:val="en-US"/>
        </w:rPr>
        <w:t>12</w:t>
      </w:r>
      <w:r>
        <w:t>号）和《鄂尔多斯市人民政府关于印发鄂尔多斯市</w:t>
      </w:r>
      <w:r>
        <w:rPr>
          <w:lang w:val="en-US"/>
        </w:rPr>
        <w:t>75</w:t>
      </w:r>
      <w:r>
        <w:t>周岁以上老年人高龄津贴发放管理办法的通知》（鄂府发〔</w:t>
      </w:r>
      <w:r>
        <w:rPr>
          <w:lang w:val="en-US"/>
        </w:rPr>
        <w:t>2017</w:t>
      </w:r>
      <w:r>
        <w:t>〕</w:t>
      </w:r>
      <w:r>
        <w:rPr>
          <w:lang w:val="en-US"/>
        </w:rPr>
        <w:t>54</w:t>
      </w:r>
      <w:r>
        <w:t>号）文件精神，进一步推进社会化养老服务事业的快速稳定发展，切实做好</w:t>
      </w:r>
      <w:r>
        <w:rPr>
          <w:lang w:val="en-US"/>
        </w:rPr>
        <w:t>70</w:t>
      </w:r>
      <w:r>
        <w:t>周岁及以上老年人高龄津贴发放工作，特制定本办法。 </w:t>
      </w:r>
    </w:p>
    <w:p>
      <w:pPr>
        <w:pStyle w:val="2"/>
        <w:keepNext w:val="0"/>
        <w:keepLines w:val="0"/>
        <w:widowControl/>
        <w:suppressLineNumbers w:val="0"/>
        <w:jc w:val="both"/>
      </w:pPr>
      <w:r>
        <w:t>　　一、基本原则 </w:t>
      </w:r>
    </w:p>
    <w:p>
      <w:pPr>
        <w:pStyle w:val="2"/>
        <w:keepNext w:val="0"/>
        <w:keepLines w:val="0"/>
        <w:widowControl/>
        <w:suppressLineNumbers w:val="0"/>
        <w:jc w:val="both"/>
      </w:pPr>
      <w:r>
        <w:t>　　（一）坚持从实际出发的原则。充分考虑全旗经济社会发展水平和老年人基本生活需求，建立与之相适应的老年人高龄津贴发放制度。 </w:t>
      </w:r>
    </w:p>
    <w:p>
      <w:pPr>
        <w:pStyle w:val="2"/>
        <w:keepNext w:val="0"/>
        <w:keepLines w:val="0"/>
        <w:widowControl/>
        <w:suppressLineNumbers w:val="0"/>
        <w:jc w:val="both"/>
      </w:pPr>
      <w:r>
        <w:t>　　（二）坚持属地管理的原则。享受老年人生活补贴和高龄津贴的对象以户籍为基础，实行属地化管理。 </w:t>
      </w:r>
    </w:p>
    <w:p>
      <w:pPr>
        <w:pStyle w:val="2"/>
        <w:keepNext w:val="0"/>
        <w:keepLines w:val="0"/>
        <w:widowControl/>
        <w:suppressLineNumbers w:val="0"/>
        <w:jc w:val="both"/>
      </w:pPr>
      <w:r>
        <w:t>　　（三）坚持动态管理的原则。对享受老年人高龄津贴的对象每年复核一次，未按时复核或不符合条件的，停发老年人高龄津贴，确保进出合理有序、不漏发一人、不多发一人。 </w:t>
      </w:r>
    </w:p>
    <w:p>
      <w:pPr>
        <w:pStyle w:val="2"/>
        <w:keepNext w:val="0"/>
        <w:keepLines w:val="0"/>
        <w:widowControl/>
        <w:suppressLineNumbers w:val="0"/>
        <w:jc w:val="both"/>
      </w:pPr>
      <w:r>
        <w:t>　　（四）坚持公开、公平、公正的原则。发放老年人高龄津贴的旗民政局、苏木镇人民政府、嘎查村民委员会（社区居民委员会）申报审批程序完成后要逐级张榜公示，接受群众监督，做到公开、公正、透明。 </w:t>
      </w:r>
    </w:p>
    <w:p>
      <w:pPr>
        <w:pStyle w:val="2"/>
        <w:keepNext w:val="0"/>
        <w:keepLines w:val="0"/>
        <w:widowControl/>
        <w:suppressLineNumbers w:val="0"/>
        <w:jc w:val="both"/>
      </w:pPr>
      <w:r>
        <w:t>　　二、发放范围和标准 </w:t>
      </w:r>
    </w:p>
    <w:p>
      <w:pPr>
        <w:pStyle w:val="2"/>
        <w:keepNext w:val="0"/>
        <w:keepLines w:val="0"/>
        <w:widowControl/>
        <w:suppressLineNumbers w:val="0"/>
        <w:jc w:val="both"/>
      </w:pPr>
      <w:r>
        <w:t>　　具有鄂托克旗户籍，年龄在</w:t>
      </w:r>
      <w:r>
        <w:rPr>
          <w:lang w:val="en-US"/>
        </w:rPr>
        <w:t>70</w:t>
      </w:r>
      <w:r>
        <w:t>周岁（含）以上老年人。 </w:t>
      </w:r>
    </w:p>
    <w:p>
      <w:pPr>
        <w:pStyle w:val="2"/>
        <w:keepNext w:val="0"/>
        <w:keepLines w:val="0"/>
        <w:widowControl/>
        <w:suppressLineNumbers w:val="0"/>
        <w:jc w:val="both"/>
      </w:pPr>
      <w:r>
        <w:t>　　高龄津贴按年龄段实行分档发放，</w:t>
      </w:r>
      <w:r>
        <w:rPr>
          <w:lang w:val="en-US"/>
        </w:rPr>
        <w:t>70-74</w:t>
      </w:r>
      <w:r>
        <w:t>周岁无固定收入（除行政企事业单位退休人员以外）的老年人，每人每年发放</w:t>
      </w:r>
      <w:r>
        <w:rPr>
          <w:lang w:val="en-US"/>
        </w:rPr>
        <w:t>800</w:t>
      </w:r>
      <w:r>
        <w:t>元；</w:t>
      </w:r>
      <w:r>
        <w:rPr>
          <w:lang w:val="en-US"/>
        </w:rPr>
        <w:t>75-79</w:t>
      </w:r>
      <w:r>
        <w:t>周岁所有老年人，每人每年发放</w:t>
      </w:r>
      <w:r>
        <w:rPr>
          <w:lang w:val="en-US"/>
        </w:rPr>
        <w:t>1200</w:t>
      </w:r>
      <w:r>
        <w:t>元；</w:t>
      </w:r>
      <w:r>
        <w:rPr>
          <w:lang w:val="en-US"/>
        </w:rPr>
        <w:t>80-99</w:t>
      </w:r>
      <w:r>
        <w:t>周岁所有老年人，每人每年发放</w:t>
      </w:r>
      <w:r>
        <w:rPr>
          <w:lang w:val="en-US"/>
        </w:rPr>
        <w:t>1800</w:t>
      </w:r>
      <w:r>
        <w:t>元；</w:t>
      </w:r>
      <w:r>
        <w:rPr>
          <w:lang w:val="en-US"/>
        </w:rPr>
        <w:t>100</w:t>
      </w:r>
      <w:r>
        <w:t>周岁（含）以上老年人每人每年发放</w:t>
      </w:r>
      <w:r>
        <w:rPr>
          <w:lang w:val="en-US"/>
        </w:rPr>
        <w:t>7200</w:t>
      </w:r>
      <w:r>
        <w:t>元。 </w:t>
      </w:r>
    </w:p>
    <w:p>
      <w:pPr>
        <w:pStyle w:val="2"/>
        <w:keepNext w:val="0"/>
        <w:keepLines w:val="0"/>
        <w:widowControl/>
        <w:suppressLineNumbers w:val="0"/>
        <w:jc w:val="both"/>
      </w:pPr>
      <w:r>
        <w:t>　　三、申请审批程序 </w:t>
      </w:r>
    </w:p>
    <w:p>
      <w:pPr>
        <w:pStyle w:val="2"/>
        <w:keepNext w:val="0"/>
        <w:keepLines w:val="0"/>
        <w:widowControl/>
        <w:suppressLineNumbers w:val="0"/>
        <w:jc w:val="both"/>
      </w:pPr>
      <w:r>
        <w:t>　　高龄津贴发放工作实行属地管理，按照个人自愿申请、嘎查村民委员会（社区居民委员会）调查核实、苏木镇人民政府审核，旗民政局审批的程序审批。审批完成后要张榜公示，接受群众监督，做到公开、公正、透明。 </w:t>
      </w:r>
    </w:p>
    <w:p>
      <w:pPr>
        <w:pStyle w:val="2"/>
        <w:keepNext w:val="0"/>
        <w:keepLines w:val="0"/>
        <w:widowControl/>
        <w:suppressLineNumbers w:val="0"/>
        <w:jc w:val="both"/>
      </w:pPr>
      <w:r>
        <w:t>　　（一）凡具有享受高龄津贴资格的老年人，在自愿的前提下，凭本人身份证或户口本原件及复印件（</w:t>
      </w:r>
      <w:r>
        <w:rPr>
          <w:lang w:val="en-US"/>
        </w:rPr>
        <w:t>3</w:t>
      </w:r>
      <w:r>
        <w:t>份）、近期免冠</w:t>
      </w:r>
      <w:r>
        <w:rPr>
          <w:lang w:val="en-US"/>
        </w:rPr>
        <w:t>2</w:t>
      </w:r>
      <w:r>
        <w:t>寸照片（</w:t>
      </w:r>
      <w:r>
        <w:rPr>
          <w:lang w:val="en-US"/>
        </w:rPr>
        <w:t>3</w:t>
      </w:r>
      <w:r>
        <w:t>张），向其户籍所在地的嘎查村民委员会（社区居民委员会）提出申请，填报鄂托克旗</w:t>
      </w:r>
      <w:r>
        <w:rPr>
          <w:lang w:val="en-US"/>
        </w:rPr>
        <w:t>70</w:t>
      </w:r>
      <w:r>
        <w:t>周岁以上老年人高龄津贴申请表一式</w:t>
      </w:r>
      <w:r>
        <w:rPr>
          <w:lang w:val="en-US"/>
        </w:rPr>
        <w:t>3</w:t>
      </w:r>
      <w:r>
        <w:t>份。 </w:t>
      </w:r>
    </w:p>
    <w:p>
      <w:pPr>
        <w:pStyle w:val="2"/>
        <w:keepNext w:val="0"/>
        <w:keepLines w:val="0"/>
        <w:widowControl/>
        <w:suppressLineNumbers w:val="0"/>
        <w:jc w:val="both"/>
      </w:pPr>
      <w:r>
        <w:t>　　除前款规定外，户籍所在地与经常居住地不一致的申请人，还需出具经常居住地的居住证明及有效的联系渠道和联系方法；无身份证号码或年龄信息有异议的申请人，还需出具户籍所在地公安派出所户籍证明；委托近亲属或其他人员办理申请手续的，还需提供本人委托书及受委托人的身份证原件及复印件（</w:t>
      </w:r>
      <w:r>
        <w:rPr>
          <w:lang w:val="en-US"/>
        </w:rPr>
        <w:t>3</w:t>
      </w:r>
      <w:r>
        <w:t>份）。 </w:t>
      </w:r>
    </w:p>
    <w:p>
      <w:pPr>
        <w:pStyle w:val="2"/>
        <w:keepNext w:val="0"/>
        <w:keepLines w:val="0"/>
        <w:widowControl/>
        <w:suppressLineNumbers w:val="0"/>
        <w:jc w:val="both"/>
      </w:pPr>
      <w:r>
        <w:t>　　（二）嘎查村民委员会（社区居民委员会）在接到申请后，要认真审查核实，并于</w:t>
      </w:r>
      <w:r>
        <w:rPr>
          <w:lang w:val="en-US"/>
        </w:rPr>
        <w:t>5</w:t>
      </w:r>
      <w:r>
        <w:t>个工作日内完成初审评议，签署审核意见并加盖公章后，将申请材料报所在苏木镇人民政府审核。 </w:t>
      </w:r>
    </w:p>
    <w:p>
      <w:pPr>
        <w:pStyle w:val="2"/>
        <w:keepNext w:val="0"/>
        <w:keepLines w:val="0"/>
        <w:widowControl/>
        <w:suppressLineNumbers w:val="0"/>
        <w:jc w:val="both"/>
      </w:pPr>
      <w:r>
        <w:t>　　（三）苏木镇人民政府在收到嘎查村民委员会（社区居民委员会）提交的申报材料后，要在</w:t>
      </w:r>
      <w:r>
        <w:rPr>
          <w:lang w:val="en-US"/>
        </w:rPr>
        <w:t>5</w:t>
      </w:r>
      <w:r>
        <w:t>个工作日完成申请材料的审核、登记，审核无误后，签署意见并加盖公章报旗民政局审批。 </w:t>
      </w:r>
    </w:p>
    <w:p>
      <w:pPr>
        <w:pStyle w:val="2"/>
        <w:keepNext w:val="0"/>
        <w:keepLines w:val="0"/>
        <w:widowControl/>
        <w:suppressLineNumbers w:val="0"/>
        <w:jc w:val="both"/>
      </w:pPr>
      <w:r>
        <w:t>　　（四）旗民政局从受理申报材料之日起，</w:t>
      </w:r>
      <w:r>
        <w:rPr>
          <w:lang w:val="en-US"/>
        </w:rPr>
        <w:t>5</w:t>
      </w:r>
      <w:r>
        <w:t>个工作日内完成审批，将符合条件的申请对象统一登记造册，纳入老年人高龄津贴发放范围。对不符合条件的，应书面通知申请人并说明理由。旗民政局、苏木镇人民政府及嘎查村民委员会（社区居民委员会）均要对申请人信息分类备案，建立信息数据库。 </w:t>
      </w:r>
    </w:p>
    <w:p>
      <w:pPr>
        <w:pStyle w:val="2"/>
        <w:keepNext w:val="0"/>
        <w:keepLines w:val="0"/>
        <w:widowControl/>
        <w:suppressLineNumbers w:val="0"/>
        <w:jc w:val="both"/>
      </w:pPr>
      <w:r>
        <w:t>　　（五）享受高龄津贴的老年人，自旗民政局批准之月起领取补贴。 </w:t>
      </w:r>
    </w:p>
    <w:p>
      <w:pPr>
        <w:pStyle w:val="2"/>
        <w:keepNext w:val="0"/>
        <w:keepLines w:val="0"/>
        <w:widowControl/>
        <w:suppressLineNumbers w:val="0"/>
        <w:jc w:val="both"/>
      </w:pPr>
      <w:r>
        <w:t>　　四、享受高龄津贴人员的统计和高龄津贴资金的审核、划拨及发放 </w:t>
      </w:r>
    </w:p>
    <w:p>
      <w:pPr>
        <w:pStyle w:val="2"/>
        <w:keepNext w:val="0"/>
        <w:keepLines w:val="0"/>
        <w:widowControl/>
        <w:suppressLineNumbers w:val="0"/>
        <w:jc w:val="both"/>
      </w:pPr>
      <w:r>
        <w:t>　　（一）旗民政局每年要将审核完成的当年享受高龄津贴老年人的花名册及汇总表报送旗财政局，财政局审核后划拨资金。 </w:t>
      </w:r>
    </w:p>
    <w:p>
      <w:pPr>
        <w:pStyle w:val="2"/>
        <w:keepNext w:val="0"/>
        <w:keepLines w:val="0"/>
        <w:widowControl/>
        <w:suppressLineNumbers w:val="0"/>
        <w:jc w:val="both"/>
      </w:pPr>
      <w:r>
        <w:t>　　（二）各苏木镇人民政府应于每年</w:t>
      </w:r>
      <w:r>
        <w:rPr>
          <w:lang w:val="en-US"/>
        </w:rPr>
        <w:t>8</w:t>
      </w:r>
      <w:r>
        <w:t>月</w:t>
      </w:r>
      <w:r>
        <w:rPr>
          <w:lang w:val="en-US"/>
        </w:rPr>
        <w:t>20</w:t>
      </w:r>
      <w:r>
        <w:t>日前，统计完成次年应享受高龄津贴的老年人数量，并报送旗民政局。旗民政局汇总后于当年</w:t>
      </w:r>
      <w:r>
        <w:rPr>
          <w:lang w:val="en-US"/>
        </w:rPr>
        <w:t>8</w:t>
      </w:r>
      <w:r>
        <w:t>月</w:t>
      </w:r>
      <w:r>
        <w:rPr>
          <w:lang w:val="en-US"/>
        </w:rPr>
        <w:t>30</w:t>
      </w:r>
      <w:r>
        <w:t>日前报市老龄办，由市老龄办报市财政局做次年津贴资金预算安排。旗民政局报旗财政局做地方应拨付资金预算安排。 </w:t>
      </w:r>
    </w:p>
    <w:p>
      <w:pPr>
        <w:pStyle w:val="2"/>
        <w:keepNext w:val="0"/>
        <w:keepLines w:val="0"/>
        <w:widowControl/>
        <w:suppressLineNumbers w:val="0"/>
        <w:jc w:val="both"/>
      </w:pPr>
      <w:r>
        <w:t>　　（三）旗民政局、财政局、苏木镇人民政府要根据实际情况，协调金融机构，为老年人办理“一卡通”，通过金融机构实行社会化发放。</w:t>
      </w:r>
      <w:r>
        <w:rPr>
          <w:lang w:val="en-US"/>
        </w:rPr>
        <w:t>100</w:t>
      </w:r>
      <w:r>
        <w:t>周岁及以上老年人的高龄津贴，由旗民政局协同市老龄办上门现金发放。 </w:t>
      </w:r>
    </w:p>
    <w:p>
      <w:pPr>
        <w:pStyle w:val="2"/>
        <w:keepNext w:val="0"/>
        <w:keepLines w:val="0"/>
        <w:widowControl/>
        <w:suppressLineNumbers w:val="0"/>
        <w:jc w:val="both"/>
      </w:pPr>
      <w:r>
        <w:t>　　（四）如出现漏报或遗漏享受高龄津贴的老年人，要及时补发漏发的高龄津贴。 </w:t>
      </w:r>
    </w:p>
    <w:p>
      <w:pPr>
        <w:pStyle w:val="2"/>
        <w:keepNext w:val="0"/>
        <w:keepLines w:val="0"/>
        <w:widowControl/>
        <w:suppressLineNumbers w:val="0"/>
        <w:jc w:val="both"/>
      </w:pPr>
      <w:r>
        <w:t>　　五、人员的增减变动 </w:t>
      </w:r>
    </w:p>
    <w:p>
      <w:pPr>
        <w:pStyle w:val="2"/>
        <w:keepNext w:val="0"/>
        <w:keepLines w:val="0"/>
        <w:widowControl/>
        <w:suppressLineNumbers w:val="0"/>
        <w:jc w:val="both"/>
      </w:pPr>
      <w:r>
        <w:t>　　（一）享受高龄津贴待遇的老年人去世或户口迁出鄂托克旗的，其亲属或受委托人应及时通知户籍所在地嘎查村民委员会（社区居民委员会），次年注销享受高龄津贴资格。 </w:t>
      </w:r>
    </w:p>
    <w:p>
      <w:pPr>
        <w:pStyle w:val="2"/>
        <w:keepNext w:val="0"/>
        <w:keepLines w:val="0"/>
        <w:widowControl/>
        <w:suppressLineNumbers w:val="0"/>
        <w:jc w:val="both"/>
      </w:pPr>
      <w:r>
        <w:t>　　（二）已享受高龄津贴的老年人调整享受标准时，需重新申报。 </w:t>
      </w:r>
    </w:p>
    <w:p>
      <w:pPr>
        <w:pStyle w:val="2"/>
        <w:keepNext w:val="0"/>
        <w:keepLines w:val="0"/>
        <w:widowControl/>
        <w:suppressLineNumbers w:val="0"/>
        <w:jc w:val="both"/>
      </w:pPr>
      <w:r>
        <w:t>　　（三）享受高龄津贴的老年人，其户口在市内跨旗区迁移的，应在迁移后</w:t>
      </w:r>
      <w:r>
        <w:rPr>
          <w:lang w:val="en-US"/>
        </w:rPr>
        <w:t>30</w:t>
      </w:r>
      <w:r>
        <w:t>日内到户口迁出、迁入地的民政局办理高龄津贴变更手续。户籍迁出当年的高龄津贴由迁出地发放，自迁出的次年起由迁入地发放。 </w:t>
      </w:r>
    </w:p>
    <w:p>
      <w:pPr>
        <w:pStyle w:val="2"/>
        <w:keepNext w:val="0"/>
        <w:keepLines w:val="0"/>
        <w:widowControl/>
        <w:suppressLineNumbers w:val="0"/>
        <w:jc w:val="both"/>
      </w:pPr>
      <w:r>
        <w:t>　　六、资金管理 </w:t>
      </w:r>
    </w:p>
    <w:p>
      <w:pPr>
        <w:pStyle w:val="2"/>
        <w:keepNext w:val="0"/>
        <w:keepLines w:val="0"/>
        <w:widowControl/>
        <w:suppressLineNumbers w:val="0"/>
        <w:jc w:val="both"/>
      </w:pPr>
      <w:r>
        <w:t>　　（一）高龄津贴所需资金由市、旗两级财政按照</w:t>
      </w:r>
      <w:r>
        <w:rPr>
          <w:lang w:val="en-US"/>
        </w:rPr>
        <w:t>7:3</w:t>
      </w:r>
      <w:r>
        <w:t>的比例分担。旗级承担资金列入年度财政预算。旗财政局要结合实际，监督资金发放，保证津贴及时发放到位。 </w:t>
      </w:r>
    </w:p>
    <w:p>
      <w:pPr>
        <w:pStyle w:val="2"/>
        <w:keepNext w:val="0"/>
        <w:keepLines w:val="0"/>
        <w:widowControl/>
        <w:suppressLineNumbers w:val="0"/>
        <w:jc w:val="both"/>
      </w:pPr>
      <w:r>
        <w:t>　　（二）旗民政局要做好高龄津贴发放工作的人员调配、设备配置等工作。 </w:t>
      </w:r>
    </w:p>
    <w:p>
      <w:pPr>
        <w:pStyle w:val="2"/>
        <w:keepNext w:val="0"/>
        <w:keepLines w:val="0"/>
        <w:widowControl/>
        <w:suppressLineNumbers w:val="0"/>
        <w:jc w:val="both"/>
      </w:pPr>
      <w:r>
        <w:t>　　（三）旗民政局要建立高龄津贴发放信息平台和高龄老年人信息数据库，不断完善申报和发放程序。 </w:t>
      </w:r>
    </w:p>
    <w:p>
      <w:pPr>
        <w:pStyle w:val="2"/>
        <w:keepNext w:val="0"/>
        <w:keepLines w:val="0"/>
        <w:widowControl/>
        <w:suppressLineNumbers w:val="0"/>
        <w:jc w:val="both"/>
      </w:pPr>
      <w:r>
        <w:t>　　（四）高龄津贴发放实行动态管理，由旗民政局同公安、社保部门对享受高龄津贴老年人每年复核一次。复核发现不符合发放范围和标准的，从次年停发高龄津贴，确保不漏发一人、不多发一人。 </w:t>
      </w:r>
    </w:p>
    <w:p>
      <w:pPr>
        <w:pStyle w:val="2"/>
        <w:keepNext w:val="0"/>
        <w:keepLines w:val="0"/>
        <w:widowControl/>
        <w:suppressLineNumbers w:val="0"/>
        <w:jc w:val="both"/>
      </w:pPr>
      <w:r>
        <w:t>　　复核采取当面复核、照片采集、指纹比对和群众监督相结合的方式。对行动不便的老年人，要上门现场复核。享受高龄津贴的老年人要按照嘎查村民委员会（社区居民委员会）的要求，及时复核。现场复核采取采集指纹的方式。现场复核结束后，嘎查村民委员会（社区居民委员会）要将享受高龄津贴人员在辖区内张榜公示</w:t>
      </w:r>
      <w:r>
        <w:rPr>
          <w:lang w:val="en-US"/>
        </w:rPr>
        <w:t>5</w:t>
      </w:r>
      <w:r>
        <w:t>日，接受群众的监督和评议。对核查无误的人员登记造册上报苏木镇人民政府；苏木镇人民政府和旗民政局要抽查享受高龄津贴人员，发现问题及时纠正，并追究相关人员责任。 </w:t>
      </w:r>
    </w:p>
    <w:p>
      <w:pPr>
        <w:pStyle w:val="2"/>
        <w:keepNext w:val="0"/>
        <w:keepLines w:val="0"/>
        <w:widowControl/>
        <w:suppressLineNumbers w:val="0"/>
        <w:jc w:val="both"/>
      </w:pPr>
      <w:r>
        <w:t>　　七、高龄津贴发放的监督 </w:t>
      </w:r>
    </w:p>
    <w:p>
      <w:pPr>
        <w:pStyle w:val="2"/>
        <w:keepNext w:val="0"/>
        <w:keepLines w:val="0"/>
        <w:widowControl/>
        <w:suppressLineNumbers w:val="0"/>
        <w:jc w:val="both"/>
      </w:pPr>
      <w:r>
        <w:t>　　各地各有关部门要密切配合，各司其职，共同做好高龄津贴发放的监督工作。 </w:t>
      </w:r>
    </w:p>
    <w:p>
      <w:pPr>
        <w:pStyle w:val="2"/>
        <w:keepNext w:val="0"/>
        <w:keepLines w:val="0"/>
        <w:widowControl/>
        <w:suppressLineNumbers w:val="0"/>
        <w:jc w:val="both"/>
      </w:pPr>
      <w:r>
        <w:t>　　（一）各苏木镇和旗民政局要认真做好发放对象的审核和津贴的发放工作，公布申报和发放程序，设立举报电话，接受群众、媒体和有关部门的监督。 </w:t>
      </w:r>
    </w:p>
    <w:p>
      <w:pPr>
        <w:pStyle w:val="2"/>
        <w:keepNext w:val="0"/>
        <w:keepLines w:val="0"/>
        <w:widowControl/>
        <w:suppressLineNumbers w:val="0"/>
        <w:jc w:val="both"/>
      </w:pPr>
      <w:r>
        <w:t>　　（二）旗财政局、民政局要定期监督检查，防止挤占、挪用专项资金和违规操作。 </w:t>
      </w:r>
    </w:p>
    <w:p>
      <w:pPr>
        <w:pStyle w:val="2"/>
        <w:keepNext w:val="0"/>
        <w:keepLines w:val="0"/>
        <w:widowControl/>
        <w:suppressLineNumbers w:val="0"/>
        <w:jc w:val="both"/>
      </w:pPr>
      <w:r>
        <w:t>　　（三）群众对已批准或已享受高龄津贴人员有异议的，可向所在苏木镇人民政府或旗民政局举报，相关单位应当自接到举报材料</w:t>
      </w:r>
      <w:r>
        <w:rPr>
          <w:lang w:val="en-US"/>
        </w:rPr>
        <w:t>10</w:t>
      </w:r>
      <w:r>
        <w:t>个工作日内完成检查，并书面答复举报者。举报属实的由旗民政局纠正。 </w:t>
      </w:r>
    </w:p>
    <w:p>
      <w:pPr>
        <w:pStyle w:val="2"/>
        <w:keepNext w:val="0"/>
        <w:keepLines w:val="0"/>
        <w:widowControl/>
        <w:suppressLineNumbers w:val="0"/>
        <w:jc w:val="both"/>
      </w:pPr>
      <w:r>
        <w:t>　　八、责任追究与处罚办法 </w:t>
      </w:r>
    </w:p>
    <w:p>
      <w:pPr>
        <w:pStyle w:val="2"/>
        <w:keepNext w:val="0"/>
        <w:keepLines w:val="0"/>
        <w:widowControl/>
        <w:suppressLineNumbers w:val="0"/>
        <w:jc w:val="both"/>
      </w:pPr>
      <w:r>
        <w:t>　　从事高龄津贴发放工作的相关人员，要切实提高认识，增强责任感和使命感，认真履行职责，廉洁高效地做好发放工作。对有下列行为之一的，要依法问责，构成犯罪的，依法追究刑事责任。 </w:t>
      </w:r>
    </w:p>
    <w:p>
      <w:pPr>
        <w:pStyle w:val="2"/>
        <w:keepNext w:val="0"/>
        <w:keepLines w:val="0"/>
        <w:widowControl/>
        <w:suppressLineNumbers w:val="0"/>
        <w:jc w:val="both"/>
      </w:pPr>
      <w:r>
        <w:t>　　（一）未按规定的标准、程序和时限办理审批的。 </w:t>
      </w:r>
    </w:p>
    <w:p>
      <w:pPr>
        <w:pStyle w:val="2"/>
        <w:keepNext w:val="0"/>
        <w:keepLines w:val="0"/>
        <w:widowControl/>
        <w:suppressLineNumbers w:val="0"/>
        <w:jc w:val="both"/>
      </w:pPr>
      <w:r>
        <w:t>　　（二）出具虚假证明材料的。 </w:t>
      </w:r>
    </w:p>
    <w:p>
      <w:pPr>
        <w:pStyle w:val="2"/>
        <w:keepNext w:val="0"/>
        <w:keepLines w:val="0"/>
        <w:widowControl/>
        <w:suppressLineNumbers w:val="0"/>
        <w:jc w:val="both"/>
      </w:pPr>
      <w:r>
        <w:t>　　（三）玩忽职守、徇私舞弊，或者贪污、挪用、扣压、拖欠高龄津贴的。 </w:t>
      </w:r>
    </w:p>
    <w:p>
      <w:pPr>
        <w:pStyle w:val="2"/>
        <w:keepNext w:val="0"/>
        <w:keepLines w:val="0"/>
        <w:widowControl/>
        <w:suppressLineNumbers w:val="0"/>
        <w:jc w:val="both"/>
      </w:pPr>
      <w:r>
        <w:t>　　（四）采取虚报、隐瞒、伪造等手段，骗取和冒领高龄补贴的。 </w:t>
      </w:r>
    </w:p>
    <w:p>
      <w:pPr>
        <w:pStyle w:val="2"/>
        <w:keepNext w:val="0"/>
        <w:keepLines w:val="0"/>
        <w:widowControl/>
        <w:suppressLineNumbers w:val="0"/>
        <w:jc w:val="both"/>
      </w:pPr>
      <w:r>
        <w:t>　　九、本办法自印发日起实施，由旗民政局负责解释。《鄂托克旗人民政府关于印发鄂托克旗老年人生活补贴实施方案的通知》（鄂政发</w:t>
      </w:r>
      <w:r>
        <w:rPr>
          <w:lang w:val="en-US"/>
        </w:rPr>
        <w:t>[2012]19</w:t>
      </w:r>
      <w:r>
        <w:t>号）同时废止。 </w:t>
      </w:r>
    </w:p>
    <w:p>
      <w:pPr>
        <w:pStyle w:val="2"/>
        <w:keepNext w:val="0"/>
        <w:keepLines w:val="0"/>
        <w:widowControl/>
        <w:suppressLineNumbers w:val="0"/>
        <w:jc w:val="both"/>
      </w:pPr>
      <w:r>
        <w:t>　　</w:t>
      </w:r>
      <w:r>
        <w:rPr>
          <w:lang w:val="en-US"/>
        </w:rPr>
        <w:t> </w:t>
      </w:r>
      <w:r>
        <w:t> </w:t>
      </w:r>
    </w:p>
    <w:p>
      <w:pPr>
        <w:pStyle w:val="2"/>
        <w:keepNext w:val="0"/>
        <w:keepLines w:val="0"/>
        <w:widowControl/>
        <w:suppressLineNumbers w:val="0"/>
        <w:jc w:val="both"/>
      </w:pPr>
      <w:r>
        <w:t>　　附件：</w:t>
      </w:r>
      <w:r>
        <w:rPr>
          <w:lang w:val="en-US"/>
        </w:rPr>
        <w:t>1</w:t>
      </w:r>
      <w:r>
        <w:t>、鄂托克旗（ ）岁以上老年人高龄津贴申请审批表 </w:t>
      </w:r>
    </w:p>
    <w:p>
      <w:pPr>
        <w:pStyle w:val="2"/>
        <w:keepNext w:val="0"/>
        <w:keepLines w:val="0"/>
        <w:widowControl/>
        <w:suppressLineNumbers w:val="0"/>
        <w:jc w:val="both"/>
      </w:pPr>
      <w:r>
        <w:t>　　</w:t>
      </w:r>
      <w:r>
        <w:rPr>
          <w:lang w:val="en-US"/>
        </w:rPr>
        <w:t>2</w:t>
      </w:r>
      <w:r>
        <w:t>、（ ）岁以上生活补贴发放人员汇总表 </w:t>
      </w:r>
    </w:p>
    <w:p>
      <w:pPr>
        <w:pStyle w:val="2"/>
        <w:keepNext w:val="0"/>
        <w:keepLines w:val="0"/>
        <w:widowControl/>
        <w:suppressLineNumbers w:val="0"/>
        <w:jc w:val="both"/>
      </w:pPr>
      <w:r>
        <w:t>　　</w:t>
      </w:r>
      <w:r>
        <w:rPr>
          <w:lang w:val="en-US"/>
        </w:rPr>
        <w:t>3</w:t>
      </w:r>
      <w:r>
        <w:t>、鄂托克旗发放老年人高龄津贴复核表 </w:t>
      </w:r>
    </w:p>
    <w:p>
      <w:pPr>
        <w:pStyle w:val="2"/>
        <w:keepNext w:val="0"/>
        <w:keepLines w:val="0"/>
        <w:widowControl/>
        <w:suppressLineNumbers w:val="0"/>
        <w:jc w:val="both"/>
      </w:pPr>
      <w:r>
        <w:t>　　</w:t>
      </w:r>
      <w:r>
        <w:rPr>
          <w:lang w:val="en-US"/>
        </w:rPr>
        <w:t>4</w:t>
      </w:r>
      <w:r>
        <w:t>、变更通知单 </w:t>
      </w:r>
    </w:p>
    <w:p>
      <w:pPr>
        <w:pStyle w:val="2"/>
        <w:keepNext w:val="0"/>
        <w:keepLines w:val="0"/>
        <w:widowControl/>
        <w:suppressLineNumbers w:val="0"/>
        <w:jc w:val="both"/>
      </w:pPr>
      <w:r>
        <w:t>　　</w:t>
      </w:r>
      <w:r>
        <w:rPr>
          <w:lang w:val="en-US"/>
        </w:rPr>
        <w:t>5</w:t>
      </w:r>
      <w:r>
        <w:t>、委托书 </w:t>
      </w:r>
    </w:p>
    <w:p>
      <w:pPr>
        <w:pStyle w:val="2"/>
        <w:keepNext w:val="0"/>
        <w:keepLines w:val="0"/>
        <w:widowControl/>
        <w:suppressLineNumbers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D2275DE"/>
    <w:rsid w:val="57CC4D78"/>
    <w:rsid w:val="5A687090"/>
    <w:rsid w:val="678D1C46"/>
    <w:rsid w:val="6D2275DE"/>
    <w:rsid w:val="7204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5505</Words>
  <Characters>5636</Characters>
  <Lines>0</Lines>
  <Paragraphs>0</Paragraphs>
  <TotalTime>11</TotalTime>
  <ScaleCrop>false</ScaleCrop>
  <LinksUpToDate>false</LinksUpToDate>
  <CharactersWithSpaces>6230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z'k</dc:creator>
  <cp:lastModifiedBy>z'k</cp:lastModifiedBy>
  <dcterms:modified xsi:type="dcterms:W3CDTF">2022-10-26T02:37:25Z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39A6E02D4AC74A2C9C077A6FCAA31D33</vt:lpwstr>
  </property>
</Properties>
</file>