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CC" w:rsidRDefault="00F17ECC" w:rsidP="00F17ECC"/>
    <w:p w:rsidR="00F17ECC" w:rsidRDefault="00F17ECC" w:rsidP="00F17ECC"/>
    <w:p w:rsidR="00F17ECC" w:rsidRDefault="00F17ECC" w:rsidP="00F17ECC"/>
    <w:p w:rsidR="00F17ECC" w:rsidRDefault="00F17ECC" w:rsidP="00F17ECC"/>
    <w:p w:rsidR="00F17ECC" w:rsidRDefault="00F17ECC" w:rsidP="00F17ECC"/>
    <w:p w:rsidR="00F17ECC" w:rsidRDefault="00F17ECC" w:rsidP="00F17ECC"/>
    <w:p w:rsidR="00F17ECC" w:rsidRDefault="00F17ECC" w:rsidP="00F17ECC"/>
    <w:p w:rsidR="00F17ECC" w:rsidRDefault="00F17ECC" w:rsidP="00F17ECC">
      <w:pPr>
        <w:rPr>
          <w:rFonts w:hint="eastAsia"/>
        </w:rPr>
      </w:pPr>
      <w:r>
        <w:rPr>
          <w:rFonts w:hint="eastAsia"/>
        </w:rPr>
        <w:t>鄂政办发〔</w:t>
      </w:r>
      <w:r>
        <w:rPr>
          <w:rFonts w:hint="eastAsia"/>
        </w:rPr>
        <w:t>2022</w:t>
      </w:r>
      <w:r>
        <w:rPr>
          <w:rFonts w:hint="eastAsia"/>
        </w:rPr>
        <w:t>〕</w:t>
      </w:r>
      <w:r>
        <w:rPr>
          <w:rFonts w:hint="eastAsia"/>
        </w:rPr>
        <w:t>29</w:t>
      </w:r>
      <w:r>
        <w:rPr>
          <w:rFonts w:hint="eastAsia"/>
        </w:rPr>
        <w:t>号</w:t>
      </w:r>
    </w:p>
    <w:p w:rsidR="00F17ECC" w:rsidRDefault="00F17ECC" w:rsidP="00F17ECC"/>
    <w:p w:rsidR="00F17ECC" w:rsidRDefault="00F17ECC" w:rsidP="00F17ECC"/>
    <w:p w:rsidR="00F17ECC" w:rsidRDefault="00F17ECC" w:rsidP="00F17ECC">
      <w:pPr>
        <w:rPr>
          <w:rFonts w:hint="eastAsia"/>
        </w:rPr>
      </w:pPr>
      <w:r>
        <w:rPr>
          <w:rFonts w:hint="eastAsia"/>
        </w:rPr>
        <w:t>鄂托克旗人民政府办公室关于印发《鄂托克旗预防因病致贫特别医疗救助实施办法》的通知</w:t>
      </w:r>
    </w:p>
    <w:p w:rsidR="00F17ECC" w:rsidRDefault="00F17ECC" w:rsidP="00F17ECC"/>
    <w:p w:rsidR="00F17ECC" w:rsidRDefault="00F17ECC" w:rsidP="00F17ECC">
      <w:pPr>
        <w:rPr>
          <w:rFonts w:hint="eastAsia"/>
        </w:rPr>
      </w:pPr>
      <w:r>
        <w:rPr>
          <w:rFonts w:hint="eastAsia"/>
        </w:rPr>
        <w:t>各经济开发区（园区）管委会，各苏木镇人民政府，旗（市）直各有关部门，各大企事业单位：</w:t>
      </w:r>
    </w:p>
    <w:p w:rsidR="00F17ECC" w:rsidRDefault="00F17ECC" w:rsidP="00F17ECC">
      <w:pPr>
        <w:rPr>
          <w:rFonts w:hint="eastAsia"/>
        </w:rPr>
      </w:pPr>
      <w:r>
        <w:rPr>
          <w:rFonts w:hint="eastAsia"/>
        </w:rPr>
        <w:t>经旗人民政府</w:t>
      </w:r>
      <w:r>
        <w:rPr>
          <w:rFonts w:hint="eastAsia"/>
        </w:rPr>
        <w:t>2021</w:t>
      </w:r>
      <w:r>
        <w:rPr>
          <w:rFonts w:hint="eastAsia"/>
        </w:rPr>
        <w:t>年第</w:t>
      </w:r>
      <w:r>
        <w:rPr>
          <w:rFonts w:hint="eastAsia"/>
        </w:rPr>
        <w:t>17</w:t>
      </w:r>
      <w:r>
        <w:rPr>
          <w:rFonts w:hint="eastAsia"/>
        </w:rPr>
        <w:t>次常务会同意，现将《鄂托克旗预防因病致贫特别医疗救助实施办法》，</w:t>
      </w:r>
      <w:proofErr w:type="gramStart"/>
      <w:r>
        <w:rPr>
          <w:rFonts w:hint="eastAsia"/>
        </w:rPr>
        <w:t>请严格</w:t>
      </w:r>
      <w:proofErr w:type="gramEnd"/>
      <w:r>
        <w:rPr>
          <w:rFonts w:hint="eastAsia"/>
        </w:rPr>
        <w:t>按照要求，抓好贯彻落实。</w:t>
      </w:r>
    </w:p>
    <w:p w:rsidR="00F17ECC" w:rsidRDefault="00F17ECC" w:rsidP="00F17ECC"/>
    <w:p w:rsidR="00F17ECC" w:rsidRDefault="00F17ECC" w:rsidP="00F17ECC"/>
    <w:p w:rsidR="00F17ECC" w:rsidRDefault="00F17ECC" w:rsidP="00F17ECC">
      <w:pPr>
        <w:rPr>
          <w:rFonts w:hint="eastAsia"/>
        </w:rPr>
      </w:pPr>
      <w:r>
        <w:rPr>
          <w:rFonts w:hint="eastAsia"/>
        </w:rPr>
        <w:t xml:space="preserve">                          </w:t>
      </w:r>
      <w:r>
        <w:rPr>
          <w:rFonts w:hint="eastAsia"/>
        </w:rPr>
        <w:t>鄂托克旗人民政府办公室</w:t>
      </w:r>
    </w:p>
    <w:p w:rsidR="00F17ECC" w:rsidRDefault="00F17ECC" w:rsidP="00F17ECC">
      <w:pPr>
        <w:rPr>
          <w:rFonts w:hint="eastAsia"/>
        </w:rPr>
      </w:pPr>
      <w:r>
        <w:rPr>
          <w:rFonts w:hint="eastAsia"/>
        </w:rPr>
        <w:t xml:space="preserve">                          2022</w:t>
      </w:r>
      <w:r>
        <w:rPr>
          <w:rFonts w:hint="eastAsia"/>
        </w:rPr>
        <w:t>年</w:t>
      </w:r>
      <w:r>
        <w:rPr>
          <w:rFonts w:hint="eastAsia"/>
        </w:rPr>
        <w:t>3</w:t>
      </w:r>
      <w:r>
        <w:rPr>
          <w:rFonts w:hint="eastAsia"/>
        </w:rPr>
        <w:t>月</w:t>
      </w:r>
      <w:r>
        <w:rPr>
          <w:rFonts w:hint="eastAsia"/>
        </w:rPr>
        <w:t>16</w:t>
      </w:r>
      <w:r>
        <w:rPr>
          <w:rFonts w:hint="eastAsia"/>
        </w:rPr>
        <w:t>日</w:t>
      </w:r>
    </w:p>
    <w:p w:rsidR="00F17ECC" w:rsidRDefault="00F17ECC" w:rsidP="00F17ECC">
      <w:pPr>
        <w:rPr>
          <w:rFonts w:hint="eastAsia"/>
        </w:rPr>
      </w:pPr>
      <w:r>
        <w:rPr>
          <w:rFonts w:hint="eastAsia"/>
        </w:rPr>
        <w:t>鄂托克旗预防因病致贫特别</w:t>
      </w:r>
    </w:p>
    <w:p w:rsidR="00F17ECC" w:rsidRDefault="00F17ECC" w:rsidP="00F17ECC">
      <w:pPr>
        <w:rPr>
          <w:rFonts w:hint="eastAsia"/>
        </w:rPr>
      </w:pPr>
      <w:r>
        <w:rPr>
          <w:rFonts w:hint="eastAsia"/>
        </w:rPr>
        <w:t>医疗救助实施办法</w:t>
      </w:r>
    </w:p>
    <w:p w:rsidR="00F17ECC" w:rsidRDefault="00F17ECC" w:rsidP="00F17ECC"/>
    <w:p w:rsidR="00F17ECC" w:rsidRDefault="00F17ECC" w:rsidP="00F17ECC">
      <w:pPr>
        <w:rPr>
          <w:rFonts w:hint="eastAsia"/>
        </w:rPr>
      </w:pPr>
      <w:r>
        <w:rPr>
          <w:rFonts w:hint="eastAsia"/>
        </w:rPr>
        <w:t>为深入贯彻落实《中共中央</w:t>
      </w:r>
      <w:r>
        <w:rPr>
          <w:rFonts w:hint="eastAsia"/>
        </w:rPr>
        <w:t xml:space="preserve"> </w:t>
      </w:r>
      <w:r>
        <w:rPr>
          <w:rFonts w:hint="eastAsia"/>
        </w:rPr>
        <w:t>国务院关于实现巩固拓展脱贫攻坚成果同乡村振兴有效衔接的意见》</w:t>
      </w:r>
      <w:r>
        <w:rPr>
          <w:rFonts w:hint="eastAsia"/>
        </w:rPr>
        <w:t>(</w:t>
      </w:r>
      <w:r>
        <w:rPr>
          <w:rFonts w:hint="eastAsia"/>
        </w:rPr>
        <w:t>中发〔</w:t>
      </w:r>
      <w:r>
        <w:rPr>
          <w:rFonts w:hint="eastAsia"/>
        </w:rPr>
        <w:t>2020</w:t>
      </w:r>
      <w:r>
        <w:rPr>
          <w:rFonts w:hint="eastAsia"/>
        </w:rPr>
        <w:t>〕</w:t>
      </w:r>
      <w:r>
        <w:rPr>
          <w:rFonts w:hint="eastAsia"/>
        </w:rPr>
        <w:t>30</w:t>
      </w:r>
      <w:r>
        <w:rPr>
          <w:rFonts w:hint="eastAsia"/>
        </w:rPr>
        <w:t>号</w:t>
      </w:r>
      <w:r>
        <w:rPr>
          <w:rFonts w:hint="eastAsia"/>
        </w:rPr>
        <w:t>)</w:t>
      </w:r>
      <w:r>
        <w:rPr>
          <w:rFonts w:hint="eastAsia"/>
        </w:rPr>
        <w:t>、《内蒙古自治区党委</w:t>
      </w:r>
      <w:r>
        <w:rPr>
          <w:rFonts w:hint="eastAsia"/>
        </w:rPr>
        <w:t xml:space="preserve"> </w:t>
      </w:r>
      <w:r>
        <w:rPr>
          <w:rFonts w:hint="eastAsia"/>
        </w:rPr>
        <w:t>自治区人民政府关于实现巩固拓展脱贫攻坚成果同乡村振兴有效衔接的实施意见》</w:t>
      </w:r>
      <w:r>
        <w:rPr>
          <w:rFonts w:hint="eastAsia"/>
        </w:rPr>
        <w:t>(</w:t>
      </w:r>
      <w:r>
        <w:rPr>
          <w:rFonts w:hint="eastAsia"/>
        </w:rPr>
        <w:t>内党发〔</w:t>
      </w:r>
      <w:r>
        <w:rPr>
          <w:rFonts w:hint="eastAsia"/>
        </w:rPr>
        <w:t>2021</w:t>
      </w:r>
      <w:r>
        <w:rPr>
          <w:rFonts w:hint="eastAsia"/>
        </w:rPr>
        <w:t>〕</w:t>
      </w:r>
      <w:r>
        <w:rPr>
          <w:rFonts w:hint="eastAsia"/>
        </w:rPr>
        <w:t>5</w:t>
      </w:r>
      <w:r>
        <w:rPr>
          <w:rFonts w:hint="eastAsia"/>
        </w:rPr>
        <w:t>号</w:t>
      </w:r>
      <w:r>
        <w:rPr>
          <w:rFonts w:hint="eastAsia"/>
        </w:rPr>
        <w:t>)</w:t>
      </w:r>
      <w:r>
        <w:rPr>
          <w:rFonts w:hint="eastAsia"/>
        </w:rPr>
        <w:t>、鄂托克旗委办公室</w:t>
      </w:r>
      <w:r>
        <w:rPr>
          <w:rFonts w:hint="eastAsia"/>
        </w:rPr>
        <w:t xml:space="preserve"> </w:t>
      </w:r>
      <w:r>
        <w:rPr>
          <w:rFonts w:hint="eastAsia"/>
        </w:rPr>
        <w:t>旗人民政府办公室关于印发《鄂托克旗巩固拓展脱贫攻坚成果同乡村振兴有效衔接工作办法》的通知（鄂旗办发〔</w:t>
      </w:r>
      <w:r>
        <w:rPr>
          <w:rFonts w:hint="eastAsia"/>
        </w:rPr>
        <w:t>2021</w:t>
      </w:r>
      <w:r>
        <w:rPr>
          <w:rFonts w:hint="eastAsia"/>
        </w:rPr>
        <w:t>〕</w:t>
      </w:r>
      <w:r>
        <w:rPr>
          <w:rFonts w:hint="eastAsia"/>
        </w:rPr>
        <w:t>39</w:t>
      </w:r>
      <w:r>
        <w:rPr>
          <w:rFonts w:hint="eastAsia"/>
        </w:rPr>
        <w:t>号）文件精神，着力预防和解决城乡居民因突发性大病重病、意外事故导致致贫返贫问题，探索</w:t>
      </w:r>
      <w:proofErr w:type="gramStart"/>
      <w:r>
        <w:rPr>
          <w:rFonts w:hint="eastAsia"/>
        </w:rPr>
        <w:t>建立防贫返贫</w:t>
      </w:r>
      <w:proofErr w:type="gramEnd"/>
      <w:r>
        <w:rPr>
          <w:rFonts w:hint="eastAsia"/>
        </w:rPr>
        <w:t>长效机制，助推脱贫攻坚同乡村振兴有效衔接。结合</w:t>
      </w:r>
      <w:proofErr w:type="gramStart"/>
      <w:r>
        <w:rPr>
          <w:rFonts w:hint="eastAsia"/>
        </w:rPr>
        <w:t>我旗实际</w:t>
      </w:r>
      <w:proofErr w:type="gramEnd"/>
      <w:r>
        <w:rPr>
          <w:rFonts w:hint="eastAsia"/>
        </w:rPr>
        <w:t>，特制定本实施办法。</w:t>
      </w:r>
    </w:p>
    <w:p w:rsidR="00F17ECC" w:rsidRDefault="00F17ECC" w:rsidP="00F17ECC">
      <w:pPr>
        <w:rPr>
          <w:rFonts w:hint="eastAsia"/>
        </w:rPr>
      </w:pPr>
      <w:r>
        <w:rPr>
          <w:rFonts w:hint="eastAsia"/>
        </w:rPr>
        <w:t>一、目标任务</w:t>
      </w:r>
    </w:p>
    <w:p w:rsidR="00F17ECC" w:rsidRDefault="00F17ECC" w:rsidP="00F17ECC">
      <w:pPr>
        <w:rPr>
          <w:rFonts w:hint="eastAsia"/>
        </w:rPr>
      </w:pPr>
      <w:r>
        <w:rPr>
          <w:rFonts w:hint="eastAsia"/>
        </w:rPr>
        <w:t>以习近平新时代中国特色社会主义思想为指导，全面贯彻党的十九大和十九届历次全会精神，坚持以人民为中心，坚持应保尽保、尽力而为、量力而行，推动民生改善更可持续。针对困难群众因大病重病、意外事故产生的治疗费用，</w:t>
      </w:r>
      <w:proofErr w:type="gramStart"/>
      <w:r>
        <w:rPr>
          <w:rFonts w:hint="eastAsia"/>
        </w:rPr>
        <w:t>经基本</w:t>
      </w:r>
      <w:proofErr w:type="gramEnd"/>
      <w:r>
        <w:rPr>
          <w:rFonts w:hint="eastAsia"/>
        </w:rPr>
        <w:t>医疗保险报销和社会捐助后，剩余个人支付费用仍使群众产生致贫风险，特设立专项基金，实施</w:t>
      </w:r>
      <w:proofErr w:type="gramStart"/>
      <w:r>
        <w:rPr>
          <w:rFonts w:hint="eastAsia"/>
        </w:rPr>
        <w:t>特别</w:t>
      </w:r>
      <w:proofErr w:type="gramEnd"/>
      <w:r>
        <w:rPr>
          <w:rFonts w:hint="eastAsia"/>
        </w:rPr>
        <w:t>医疗救助。</w:t>
      </w:r>
    </w:p>
    <w:p w:rsidR="00F17ECC" w:rsidRDefault="00F17ECC" w:rsidP="00F17ECC">
      <w:pPr>
        <w:rPr>
          <w:rFonts w:hint="eastAsia"/>
        </w:rPr>
      </w:pPr>
      <w:r>
        <w:rPr>
          <w:rFonts w:hint="eastAsia"/>
        </w:rPr>
        <w:t>二、救助范围、标准</w:t>
      </w:r>
    </w:p>
    <w:p w:rsidR="00F17ECC" w:rsidRDefault="00F17ECC" w:rsidP="00F17ECC">
      <w:pPr>
        <w:rPr>
          <w:rFonts w:hint="eastAsia"/>
        </w:rPr>
      </w:pPr>
      <w:r>
        <w:rPr>
          <w:rFonts w:hint="eastAsia"/>
        </w:rPr>
        <w:t>(</w:t>
      </w:r>
      <w:proofErr w:type="gramStart"/>
      <w:r>
        <w:rPr>
          <w:rFonts w:hint="eastAsia"/>
        </w:rPr>
        <w:t>一</w:t>
      </w:r>
      <w:proofErr w:type="gramEnd"/>
      <w:r>
        <w:rPr>
          <w:rFonts w:hint="eastAsia"/>
        </w:rPr>
        <w:t>)</w:t>
      </w:r>
      <w:r>
        <w:rPr>
          <w:rFonts w:hint="eastAsia"/>
        </w:rPr>
        <w:t>救助范围</w:t>
      </w:r>
    </w:p>
    <w:p w:rsidR="00F17ECC" w:rsidRDefault="00F17ECC" w:rsidP="00F17ECC">
      <w:pPr>
        <w:rPr>
          <w:rFonts w:hint="eastAsia"/>
        </w:rPr>
      </w:pPr>
      <w:r>
        <w:rPr>
          <w:rFonts w:hint="eastAsia"/>
        </w:rPr>
        <w:t>具有鄂托克旗户籍</w:t>
      </w:r>
      <w:proofErr w:type="gramStart"/>
      <w:r>
        <w:rPr>
          <w:rFonts w:hint="eastAsia"/>
        </w:rPr>
        <w:t>且参加鄂</w:t>
      </w:r>
      <w:proofErr w:type="gramEnd"/>
      <w:r>
        <w:rPr>
          <w:rFonts w:hint="eastAsia"/>
        </w:rPr>
        <w:t>托克</w:t>
      </w:r>
      <w:proofErr w:type="gramStart"/>
      <w:r>
        <w:rPr>
          <w:rFonts w:hint="eastAsia"/>
        </w:rPr>
        <w:t>旗基本</w:t>
      </w:r>
      <w:proofErr w:type="gramEnd"/>
      <w:r>
        <w:rPr>
          <w:rFonts w:hint="eastAsia"/>
        </w:rPr>
        <w:t>城乡居民医疗保险的低保户、重度（一二级）残疾人、突发意外事故导致严重困难户、边缘户、农牧区困难户、城镇实际困难户、大病户等七类人群突发大病重病患者，且治疗费用超出基本城乡居民医疗保险年度最高支付限额</w:t>
      </w:r>
      <w:r>
        <w:rPr>
          <w:rFonts w:hint="eastAsia"/>
        </w:rPr>
        <w:t>23</w:t>
      </w:r>
      <w:r>
        <w:rPr>
          <w:rFonts w:hint="eastAsia"/>
        </w:rPr>
        <w:t>万元的；因交通、碰撞、跌打、中毒等引发的意外事故，经公安、法院等司法程序裁定后，属个人承担的自身医疗费用超出年度报销限额的大病重病患者；定点医疗机构门诊住院费用，经基本</w:t>
      </w:r>
      <w:proofErr w:type="gramStart"/>
      <w:r>
        <w:rPr>
          <w:rFonts w:hint="eastAsia"/>
        </w:rPr>
        <w:t>医</w:t>
      </w:r>
      <w:proofErr w:type="gramEnd"/>
      <w:r>
        <w:rPr>
          <w:rFonts w:hint="eastAsia"/>
        </w:rPr>
        <w:t>保、补充保险、医疗救助和社会救助后个人自付</w:t>
      </w:r>
      <w:proofErr w:type="gramStart"/>
      <w:r>
        <w:rPr>
          <w:rFonts w:hint="eastAsia"/>
        </w:rPr>
        <w:t>医疗费用仍较高</w:t>
      </w:r>
      <w:proofErr w:type="gramEnd"/>
      <w:r>
        <w:rPr>
          <w:rFonts w:hint="eastAsia"/>
        </w:rPr>
        <w:t>，经核查确实存在致贫风险的，实施</w:t>
      </w:r>
      <w:proofErr w:type="gramStart"/>
      <w:r>
        <w:rPr>
          <w:rFonts w:hint="eastAsia"/>
        </w:rPr>
        <w:t>特别</w:t>
      </w:r>
      <w:proofErr w:type="gramEnd"/>
      <w:r>
        <w:rPr>
          <w:rFonts w:hint="eastAsia"/>
        </w:rPr>
        <w:t>医疗救助。</w:t>
      </w:r>
    </w:p>
    <w:p w:rsidR="00F17ECC" w:rsidRDefault="00F17ECC" w:rsidP="00F17ECC">
      <w:pPr>
        <w:rPr>
          <w:rFonts w:hint="eastAsia"/>
        </w:rPr>
      </w:pPr>
      <w:r>
        <w:rPr>
          <w:rFonts w:hint="eastAsia"/>
        </w:rPr>
        <w:lastRenderedPageBreak/>
        <w:t>(</w:t>
      </w:r>
      <w:r>
        <w:rPr>
          <w:rFonts w:hint="eastAsia"/>
        </w:rPr>
        <w:t>二</w:t>
      </w:r>
      <w:r>
        <w:rPr>
          <w:rFonts w:hint="eastAsia"/>
        </w:rPr>
        <w:t>)</w:t>
      </w:r>
      <w:r>
        <w:rPr>
          <w:rFonts w:hint="eastAsia"/>
        </w:rPr>
        <w:t>救助标准</w:t>
      </w:r>
    </w:p>
    <w:p w:rsidR="00F17ECC" w:rsidRDefault="00F17ECC" w:rsidP="00F17ECC">
      <w:pPr>
        <w:rPr>
          <w:rFonts w:hint="eastAsia"/>
        </w:rPr>
      </w:pPr>
      <w:r>
        <w:rPr>
          <w:rFonts w:hint="eastAsia"/>
        </w:rPr>
        <w:t>经核查认定实施</w:t>
      </w:r>
      <w:proofErr w:type="gramStart"/>
      <w:r>
        <w:rPr>
          <w:rFonts w:hint="eastAsia"/>
        </w:rPr>
        <w:t>特别</w:t>
      </w:r>
      <w:proofErr w:type="gramEnd"/>
      <w:r>
        <w:rPr>
          <w:rFonts w:hint="eastAsia"/>
        </w:rPr>
        <w:t>医疗救助的对象，参照建档立卡</w:t>
      </w:r>
      <w:proofErr w:type="gramStart"/>
      <w:r>
        <w:rPr>
          <w:rFonts w:hint="eastAsia"/>
        </w:rPr>
        <w:t>监测户</w:t>
      </w:r>
      <w:proofErr w:type="gramEnd"/>
      <w:r>
        <w:rPr>
          <w:rFonts w:hint="eastAsia"/>
        </w:rPr>
        <w:t>的报销标准实施救助，即门诊医疗总费用经报销和救助后达</w:t>
      </w:r>
      <w:r>
        <w:rPr>
          <w:rFonts w:hint="eastAsia"/>
        </w:rPr>
        <w:t>80%</w:t>
      </w:r>
      <w:r>
        <w:rPr>
          <w:rFonts w:hint="eastAsia"/>
        </w:rPr>
        <w:t>，住院医疗总费用经报销和救助后达</w:t>
      </w:r>
      <w:r>
        <w:rPr>
          <w:rFonts w:hint="eastAsia"/>
        </w:rPr>
        <w:t>90%</w:t>
      </w:r>
      <w:r>
        <w:rPr>
          <w:rFonts w:hint="eastAsia"/>
        </w:rPr>
        <w:t>，救助上限每年不超过</w:t>
      </w:r>
      <w:r>
        <w:rPr>
          <w:rFonts w:hint="eastAsia"/>
        </w:rPr>
        <w:t>50</w:t>
      </w:r>
      <w:r>
        <w:rPr>
          <w:rFonts w:hint="eastAsia"/>
        </w:rPr>
        <w:t>万元。</w:t>
      </w:r>
    </w:p>
    <w:p w:rsidR="00F17ECC" w:rsidRDefault="00F17ECC" w:rsidP="00F17ECC">
      <w:pPr>
        <w:rPr>
          <w:rFonts w:hint="eastAsia"/>
        </w:rPr>
      </w:pPr>
      <w:r>
        <w:rPr>
          <w:rFonts w:hint="eastAsia"/>
        </w:rPr>
        <w:t>1.</w:t>
      </w:r>
      <w:r>
        <w:rPr>
          <w:rFonts w:hint="eastAsia"/>
        </w:rPr>
        <w:t>不计</w:t>
      </w:r>
      <w:proofErr w:type="gramStart"/>
      <w:r>
        <w:rPr>
          <w:rFonts w:hint="eastAsia"/>
        </w:rPr>
        <w:t>入医疗</w:t>
      </w:r>
      <w:proofErr w:type="gramEnd"/>
      <w:r>
        <w:rPr>
          <w:rFonts w:hint="eastAsia"/>
        </w:rPr>
        <w:t>总费用项目</w:t>
      </w:r>
    </w:p>
    <w:p w:rsidR="00F17ECC" w:rsidRDefault="00F17ECC" w:rsidP="00F17ECC">
      <w:pPr>
        <w:rPr>
          <w:rFonts w:hint="eastAsia"/>
        </w:rPr>
      </w:pPr>
      <w:r>
        <w:rPr>
          <w:rFonts w:hint="eastAsia"/>
        </w:rPr>
        <w:t>①用于矫形、整容、美容、安装及购买残疾用具</w:t>
      </w:r>
      <w:r>
        <w:rPr>
          <w:rFonts w:hint="eastAsia"/>
        </w:rPr>
        <w:t>(</w:t>
      </w:r>
      <w:r>
        <w:rPr>
          <w:rFonts w:hint="eastAsia"/>
        </w:rPr>
        <w:t>如轮椅、假肢、助听器、假眼、配镜等</w:t>
      </w:r>
      <w:r>
        <w:rPr>
          <w:rFonts w:hint="eastAsia"/>
        </w:rPr>
        <w:t>)</w:t>
      </w:r>
      <w:r>
        <w:rPr>
          <w:rFonts w:hint="eastAsia"/>
        </w:rPr>
        <w:t>的费用；</w:t>
      </w:r>
    </w:p>
    <w:p w:rsidR="00F17ECC" w:rsidRDefault="00F17ECC" w:rsidP="00F17ECC">
      <w:pPr>
        <w:rPr>
          <w:rFonts w:hint="eastAsia"/>
        </w:rPr>
      </w:pPr>
      <w:r>
        <w:rPr>
          <w:rFonts w:hint="eastAsia"/>
        </w:rPr>
        <w:t>②各类器官或组织移植的器官源或组织源；</w:t>
      </w:r>
    </w:p>
    <w:p w:rsidR="00F17ECC" w:rsidRDefault="00F17ECC" w:rsidP="00F17ECC">
      <w:pPr>
        <w:rPr>
          <w:rFonts w:hint="eastAsia"/>
        </w:rPr>
      </w:pPr>
      <w:r>
        <w:rPr>
          <w:rFonts w:hint="eastAsia"/>
        </w:rPr>
        <w:t>③体检、疗养、心理咨询的费用；</w:t>
      </w:r>
    </w:p>
    <w:p w:rsidR="00F17ECC" w:rsidRDefault="00F17ECC" w:rsidP="00F17ECC">
      <w:pPr>
        <w:rPr>
          <w:rFonts w:hint="eastAsia"/>
        </w:rPr>
      </w:pPr>
      <w:r>
        <w:rPr>
          <w:rFonts w:hint="eastAsia"/>
        </w:rPr>
        <w:t>④交通费、食宿费、生活补助费、误工补贴费。</w:t>
      </w:r>
    </w:p>
    <w:p w:rsidR="00F17ECC" w:rsidRDefault="00F17ECC" w:rsidP="00F17ECC">
      <w:pPr>
        <w:rPr>
          <w:rFonts w:hint="eastAsia"/>
        </w:rPr>
      </w:pPr>
      <w:r>
        <w:rPr>
          <w:rFonts w:hint="eastAsia"/>
        </w:rPr>
        <w:t>2.</w:t>
      </w:r>
      <w:r>
        <w:rPr>
          <w:rFonts w:hint="eastAsia"/>
        </w:rPr>
        <w:t>不列入</w:t>
      </w:r>
      <w:proofErr w:type="gramStart"/>
      <w:r>
        <w:rPr>
          <w:rFonts w:hint="eastAsia"/>
        </w:rPr>
        <w:t>特别</w:t>
      </w:r>
      <w:proofErr w:type="gramEnd"/>
      <w:r>
        <w:rPr>
          <w:rFonts w:hint="eastAsia"/>
        </w:rPr>
        <w:t>医疗救助范围的意外事故</w:t>
      </w:r>
    </w:p>
    <w:p w:rsidR="00F17ECC" w:rsidRDefault="00F17ECC" w:rsidP="00F17ECC">
      <w:pPr>
        <w:rPr>
          <w:rFonts w:hint="eastAsia"/>
        </w:rPr>
      </w:pPr>
      <w:r>
        <w:rPr>
          <w:rFonts w:hint="eastAsia"/>
        </w:rPr>
        <w:t>①因自杀、自残和盲目冒险造成的伤害；</w:t>
      </w:r>
    </w:p>
    <w:p w:rsidR="00F17ECC" w:rsidRDefault="00F17ECC" w:rsidP="00F17ECC">
      <w:pPr>
        <w:rPr>
          <w:rFonts w:hint="eastAsia"/>
        </w:rPr>
      </w:pPr>
      <w:r>
        <w:rPr>
          <w:rFonts w:hint="eastAsia"/>
        </w:rPr>
        <w:t>②从事非法犯罪活动或因拒捕而导致的伤害；</w:t>
      </w:r>
    </w:p>
    <w:p w:rsidR="00F17ECC" w:rsidRDefault="00F17ECC" w:rsidP="00F17ECC">
      <w:pPr>
        <w:rPr>
          <w:rFonts w:hint="eastAsia"/>
        </w:rPr>
      </w:pPr>
      <w:r>
        <w:rPr>
          <w:rFonts w:hint="eastAsia"/>
        </w:rPr>
        <w:t>③因酗酒或受酒精、毒品、管制性药品的影响而导致的伤害；</w:t>
      </w:r>
    </w:p>
    <w:p w:rsidR="00F17ECC" w:rsidRDefault="00F17ECC" w:rsidP="00F17ECC">
      <w:pPr>
        <w:rPr>
          <w:rFonts w:hint="eastAsia"/>
        </w:rPr>
      </w:pPr>
      <w:r>
        <w:rPr>
          <w:rFonts w:hint="eastAsia"/>
        </w:rPr>
        <w:t>④因当事人挑衅或故意行为而导致打斗、被袭击或被谋杀而致的伤害。</w:t>
      </w:r>
    </w:p>
    <w:p w:rsidR="00F17ECC" w:rsidRDefault="00F17ECC" w:rsidP="00F17ECC">
      <w:pPr>
        <w:rPr>
          <w:rFonts w:hint="eastAsia"/>
        </w:rPr>
      </w:pPr>
      <w:r>
        <w:rPr>
          <w:rFonts w:hint="eastAsia"/>
        </w:rPr>
        <w:t>三、医疗救助认定程序</w:t>
      </w:r>
    </w:p>
    <w:p w:rsidR="00F17ECC" w:rsidRDefault="00F17ECC" w:rsidP="00F17ECC">
      <w:pPr>
        <w:rPr>
          <w:rFonts w:hint="eastAsia"/>
        </w:rPr>
      </w:pPr>
      <w:r>
        <w:rPr>
          <w:rFonts w:hint="eastAsia"/>
        </w:rPr>
        <w:t>1.</w:t>
      </w:r>
      <w:r>
        <w:rPr>
          <w:rFonts w:hint="eastAsia"/>
        </w:rPr>
        <w:t>申请</w:t>
      </w:r>
      <w:proofErr w:type="gramStart"/>
      <w:r>
        <w:rPr>
          <w:rFonts w:hint="eastAsia"/>
        </w:rPr>
        <w:t>特别</w:t>
      </w:r>
      <w:proofErr w:type="gramEnd"/>
      <w:r>
        <w:rPr>
          <w:rFonts w:hint="eastAsia"/>
        </w:rPr>
        <w:t>医疗救助的城乡居民出院后一年内向嘎查村、社区提出申请，</w:t>
      </w:r>
      <w:proofErr w:type="gramStart"/>
      <w:r>
        <w:rPr>
          <w:rFonts w:hint="eastAsia"/>
        </w:rPr>
        <w:t>或嘎查</w:t>
      </w:r>
      <w:proofErr w:type="gramEnd"/>
      <w:r>
        <w:rPr>
          <w:rFonts w:hint="eastAsia"/>
        </w:rPr>
        <w:t>村、社区两委进行“两委提名”。</w:t>
      </w:r>
    </w:p>
    <w:p w:rsidR="00F17ECC" w:rsidRDefault="00F17ECC" w:rsidP="00F17ECC">
      <w:pPr>
        <w:rPr>
          <w:rFonts w:hint="eastAsia"/>
        </w:rPr>
      </w:pPr>
      <w:r>
        <w:rPr>
          <w:rFonts w:hint="eastAsia"/>
        </w:rPr>
        <w:t>2.</w:t>
      </w:r>
      <w:r>
        <w:rPr>
          <w:rFonts w:hint="eastAsia"/>
        </w:rPr>
        <w:t>嘎查村、社区对</w:t>
      </w:r>
      <w:proofErr w:type="gramStart"/>
      <w:r>
        <w:rPr>
          <w:rFonts w:hint="eastAsia"/>
        </w:rPr>
        <w:t>申请户</w:t>
      </w:r>
      <w:proofErr w:type="gramEnd"/>
      <w:r>
        <w:rPr>
          <w:rFonts w:hint="eastAsia"/>
        </w:rPr>
        <w:t>进行入户调查测算审核并组织召开村民代表大会或居民委员会进行评议</w:t>
      </w:r>
      <w:proofErr w:type="gramStart"/>
      <w:r>
        <w:rPr>
          <w:rFonts w:hint="eastAsia"/>
        </w:rPr>
        <w:t>研</w:t>
      </w:r>
      <w:proofErr w:type="gramEnd"/>
      <w:r>
        <w:rPr>
          <w:rFonts w:hint="eastAsia"/>
        </w:rPr>
        <w:t>判公示</w:t>
      </w:r>
      <w:r>
        <w:rPr>
          <w:rFonts w:hint="eastAsia"/>
        </w:rPr>
        <w:t>(</w:t>
      </w:r>
      <w:r>
        <w:rPr>
          <w:rFonts w:hint="eastAsia"/>
        </w:rPr>
        <w:t>包村干部、第一书记参加</w:t>
      </w:r>
      <w:r>
        <w:rPr>
          <w:rFonts w:hint="eastAsia"/>
        </w:rPr>
        <w:t>)</w:t>
      </w:r>
      <w:r>
        <w:rPr>
          <w:rFonts w:hint="eastAsia"/>
        </w:rPr>
        <w:t>，确定</w:t>
      </w:r>
      <w:proofErr w:type="gramStart"/>
      <w:r>
        <w:rPr>
          <w:rFonts w:hint="eastAsia"/>
        </w:rPr>
        <w:t>特别</w:t>
      </w:r>
      <w:proofErr w:type="gramEnd"/>
      <w:r>
        <w:rPr>
          <w:rFonts w:hint="eastAsia"/>
        </w:rPr>
        <w:t>医疗救助对象，建立台账。</w:t>
      </w:r>
    </w:p>
    <w:p w:rsidR="00F17ECC" w:rsidRDefault="00F17ECC" w:rsidP="00F17ECC">
      <w:pPr>
        <w:rPr>
          <w:rFonts w:hint="eastAsia"/>
        </w:rPr>
      </w:pPr>
      <w:r>
        <w:rPr>
          <w:rFonts w:hint="eastAsia"/>
        </w:rPr>
        <w:t>3.</w:t>
      </w:r>
      <w:r>
        <w:rPr>
          <w:rFonts w:hint="eastAsia"/>
        </w:rPr>
        <w:t>嘎查村、社区将</w:t>
      </w:r>
      <w:proofErr w:type="gramStart"/>
      <w:r>
        <w:rPr>
          <w:rFonts w:hint="eastAsia"/>
        </w:rPr>
        <w:t>特别</w:t>
      </w:r>
      <w:proofErr w:type="gramEnd"/>
      <w:r>
        <w:rPr>
          <w:rFonts w:hint="eastAsia"/>
        </w:rPr>
        <w:t>医疗救助的对象向苏木镇提出申请，上报相关材料</w:t>
      </w:r>
      <w:r>
        <w:rPr>
          <w:rFonts w:hint="eastAsia"/>
        </w:rPr>
        <w:t>(</w:t>
      </w:r>
      <w:r>
        <w:rPr>
          <w:rFonts w:hint="eastAsia"/>
        </w:rPr>
        <w:t>包括全年所有医疗费用报销结算单、医疗费用清单、户口簿、患者本人银行卡账号等复印件</w:t>
      </w:r>
      <w:r>
        <w:rPr>
          <w:rFonts w:hint="eastAsia"/>
        </w:rPr>
        <w:t>)</w:t>
      </w:r>
      <w:r>
        <w:rPr>
          <w:rFonts w:hint="eastAsia"/>
        </w:rPr>
        <w:t>，由苏木镇召开</w:t>
      </w:r>
      <w:proofErr w:type="gramStart"/>
      <w:r>
        <w:rPr>
          <w:rFonts w:hint="eastAsia"/>
        </w:rPr>
        <w:t>研</w:t>
      </w:r>
      <w:proofErr w:type="gramEnd"/>
      <w:r>
        <w:rPr>
          <w:rFonts w:hint="eastAsia"/>
        </w:rPr>
        <w:t>判会议，确定并进行公告公示，建立台账。</w:t>
      </w:r>
    </w:p>
    <w:p w:rsidR="00F17ECC" w:rsidRDefault="00F17ECC" w:rsidP="00F17ECC">
      <w:pPr>
        <w:rPr>
          <w:rFonts w:hint="eastAsia"/>
        </w:rPr>
      </w:pPr>
      <w:r>
        <w:rPr>
          <w:rFonts w:hint="eastAsia"/>
        </w:rPr>
        <w:t>4.</w:t>
      </w:r>
      <w:r>
        <w:rPr>
          <w:rFonts w:hint="eastAsia"/>
        </w:rPr>
        <w:t>苏木镇公示无异议后，将实施</w:t>
      </w:r>
      <w:proofErr w:type="gramStart"/>
      <w:r>
        <w:rPr>
          <w:rFonts w:hint="eastAsia"/>
        </w:rPr>
        <w:t>特别</w:t>
      </w:r>
      <w:proofErr w:type="gramEnd"/>
      <w:r>
        <w:rPr>
          <w:rFonts w:hint="eastAsia"/>
        </w:rPr>
        <w:t>医疗救助的对象上报旗</w:t>
      </w:r>
      <w:proofErr w:type="gramStart"/>
      <w:r>
        <w:rPr>
          <w:rFonts w:hint="eastAsia"/>
        </w:rPr>
        <w:t>特别</w:t>
      </w:r>
      <w:proofErr w:type="gramEnd"/>
      <w:r>
        <w:rPr>
          <w:rFonts w:hint="eastAsia"/>
        </w:rPr>
        <w:t>医疗救助认定领导小组进行审核，医疗保障局对审核同意的申请人实施救助。</w:t>
      </w:r>
    </w:p>
    <w:p w:rsidR="00F17ECC" w:rsidRDefault="00F17ECC" w:rsidP="00F17ECC">
      <w:pPr>
        <w:rPr>
          <w:rFonts w:hint="eastAsia"/>
        </w:rPr>
      </w:pPr>
      <w:r>
        <w:rPr>
          <w:rFonts w:hint="eastAsia"/>
        </w:rPr>
        <w:t>特别医疗救助认定领导小组组长由分管</w:t>
      </w:r>
      <w:proofErr w:type="gramStart"/>
      <w:r>
        <w:rPr>
          <w:rFonts w:hint="eastAsia"/>
        </w:rPr>
        <w:t>医</w:t>
      </w:r>
      <w:proofErr w:type="gramEnd"/>
      <w:r>
        <w:rPr>
          <w:rFonts w:hint="eastAsia"/>
        </w:rPr>
        <w:t>保工作的副旗长担任，副组长由医疗保障局局长担任，成员单位由法院、公安、乡村振兴发展中心、民政、残联、财政、审计及相关苏木镇负责人组成。</w:t>
      </w:r>
    </w:p>
    <w:p w:rsidR="00F17ECC" w:rsidRDefault="00F17ECC" w:rsidP="00F17ECC">
      <w:pPr>
        <w:rPr>
          <w:rFonts w:hint="eastAsia"/>
        </w:rPr>
      </w:pPr>
      <w:r>
        <w:rPr>
          <w:rFonts w:hint="eastAsia"/>
        </w:rPr>
        <w:t>四、资金管理</w:t>
      </w:r>
    </w:p>
    <w:p w:rsidR="00F17ECC" w:rsidRDefault="00F17ECC" w:rsidP="00F17ECC">
      <w:pPr>
        <w:rPr>
          <w:rFonts w:hint="eastAsia"/>
        </w:rPr>
      </w:pPr>
      <w:r>
        <w:rPr>
          <w:rFonts w:hint="eastAsia"/>
        </w:rPr>
        <w:t>为做好</w:t>
      </w:r>
      <w:proofErr w:type="gramStart"/>
      <w:r>
        <w:rPr>
          <w:rFonts w:hint="eastAsia"/>
        </w:rPr>
        <w:t>特别</w:t>
      </w:r>
      <w:proofErr w:type="gramEnd"/>
      <w:r>
        <w:rPr>
          <w:rFonts w:hint="eastAsia"/>
        </w:rPr>
        <w:t>医疗救助工作，</w:t>
      </w:r>
      <w:proofErr w:type="gramStart"/>
      <w:r>
        <w:rPr>
          <w:rFonts w:hint="eastAsia"/>
        </w:rPr>
        <w:t>由旗政府</w:t>
      </w:r>
      <w:proofErr w:type="gramEnd"/>
      <w:r>
        <w:rPr>
          <w:rFonts w:hint="eastAsia"/>
        </w:rPr>
        <w:t>每年预算安排</w:t>
      </w:r>
      <w:r>
        <w:rPr>
          <w:rFonts w:hint="eastAsia"/>
        </w:rPr>
        <w:t>200</w:t>
      </w:r>
      <w:r>
        <w:rPr>
          <w:rFonts w:hint="eastAsia"/>
        </w:rPr>
        <w:t>万元用于建立</w:t>
      </w:r>
      <w:proofErr w:type="gramStart"/>
      <w:r>
        <w:rPr>
          <w:rFonts w:hint="eastAsia"/>
        </w:rPr>
        <w:t>特别</w:t>
      </w:r>
      <w:proofErr w:type="gramEnd"/>
      <w:r>
        <w:rPr>
          <w:rFonts w:hint="eastAsia"/>
        </w:rPr>
        <w:t>医疗救助专项基金，财政局统筹管理。用于</w:t>
      </w:r>
      <w:proofErr w:type="gramStart"/>
      <w:r>
        <w:rPr>
          <w:rFonts w:hint="eastAsia"/>
        </w:rPr>
        <w:t>特别</w:t>
      </w:r>
      <w:proofErr w:type="gramEnd"/>
      <w:r>
        <w:rPr>
          <w:rFonts w:hint="eastAsia"/>
        </w:rPr>
        <w:t>医疗救助专项资金的不足部分根据实际情况向旗财政局申请拨付，结余资金按规定结转下年度使用，不得挪作他用。</w:t>
      </w:r>
    </w:p>
    <w:p w:rsidR="00F17ECC" w:rsidRDefault="00F17ECC" w:rsidP="00F17ECC">
      <w:pPr>
        <w:rPr>
          <w:rFonts w:hint="eastAsia"/>
        </w:rPr>
      </w:pPr>
      <w:r>
        <w:rPr>
          <w:rFonts w:hint="eastAsia"/>
        </w:rPr>
        <w:t>五、保障措施</w:t>
      </w:r>
    </w:p>
    <w:p w:rsidR="00F17ECC" w:rsidRDefault="00F17ECC" w:rsidP="00F17ECC">
      <w:pPr>
        <w:rPr>
          <w:rFonts w:hint="eastAsia"/>
        </w:rPr>
      </w:pPr>
      <w:r>
        <w:rPr>
          <w:rFonts w:hint="eastAsia"/>
        </w:rPr>
        <w:t>(</w:t>
      </w:r>
      <w:proofErr w:type="gramStart"/>
      <w:r>
        <w:rPr>
          <w:rFonts w:hint="eastAsia"/>
        </w:rPr>
        <w:t>一</w:t>
      </w:r>
      <w:proofErr w:type="gramEnd"/>
      <w:r>
        <w:rPr>
          <w:rFonts w:hint="eastAsia"/>
        </w:rPr>
        <w:t>)</w:t>
      </w:r>
      <w:r>
        <w:rPr>
          <w:rFonts w:hint="eastAsia"/>
        </w:rPr>
        <w:t>加强组织领导。防致贫</w:t>
      </w:r>
      <w:proofErr w:type="gramStart"/>
      <w:r>
        <w:rPr>
          <w:rFonts w:hint="eastAsia"/>
        </w:rPr>
        <w:t>特别</w:t>
      </w:r>
      <w:proofErr w:type="gramEnd"/>
      <w:r>
        <w:rPr>
          <w:rFonts w:hint="eastAsia"/>
        </w:rPr>
        <w:t>医疗救助工作在</w:t>
      </w:r>
      <w:proofErr w:type="gramStart"/>
      <w:r>
        <w:rPr>
          <w:rFonts w:hint="eastAsia"/>
        </w:rPr>
        <w:t>特别</w:t>
      </w:r>
      <w:proofErr w:type="gramEnd"/>
      <w:r>
        <w:rPr>
          <w:rFonts w:hint="eastAsia"/>
        </w:rPr>
        <w:t>医疗救助认定领导小组统一领导下开展，由各级相关部门统筹推进。各苏木镇党委、政府要高度重视，加强领导，主要领导总体负责，分管领导具体抓，确保</w:t>
      </w:r>
      <w:proofErr w:type="gramStart"/>
      <w:r>
        <w:rPr>
          <w:rFonts w:hint="eastAsia"/>
        </w:rPr>
        <w:t>特别</w:t>
      </w:r>
      <w:proofErr w:type="gramEnd"/>
      <w:r>
        <w:rPr>
          <w:rFonts w:hint="eastAsia"/>
        </w:rPr>
        <w:t>医疗救助工作落到实处，见到实效。</w:t>
      </w:r>
    </w:p>
    <w:p w:rsidR="00F17ECC" w:rsidRDefault="00F17ECC" w:rsidP="00F17ECC">
      <w:pPr>
        <w:rPr>
          <w:rFonts w:hint="eastAsia"/>
        </w:rPr>
      </w:pPr>
      <w:r>
        <w:rPr>
          <w:rFonts w:hint="eastAsia"/>
        </w:rPr>
        <w:t>(</w:t>
      </w:r>
      <w:r>
        <w:rPr>
          <w:rFonts w:hint="eastAsia"/>
        </w:rPr>
        <w:t>二</w:t>
      </w:r>
      <w:r>
        <w:rPr>
          <w:rFonts w:hint="eastAsia"/>
        </w:rPr>
        <w:t>)</w:t>
      </w:r>
      <w:r>
        <w:rPr>
          <w:rFonts w:hint="eastAsia"/>
        </w:rPr>
        <w:t>密切配合协作。特别医疗救助</w:t>
      </w:r>
      <w:proofErr w:type="gramStart"/>
      <w:r>
        <w:rPr>
          <w:rFonts w:hint="eastAsia"/>
        </w:rPr>
        <w:t>防贫保障</w:t>
      </w:r>
      <w:proofErr w:type="gramEnd"/>
      <w:r>
        <w:rPr>
          <w:rFonts w:hint="eastAsia"/>
        </w:rPr>
        <w:t>政策性强，涉及利益群体</w:t>
      </w:r>
      <w:proofErr w:type="gramStart"/>
      <w:r>
        <w:rPr>
          <w:rFonts w:hint="eastAsia"/>
        </w:rPr>
        <w:t>为我旗户籍</w:t>
      </w:r>
      <w:proofErr w:type="gramEnd"/>
      <w:r>
        <w:rPr>
          <w:rFonts w:hint="eastAsia"/>
        </w:rPr>
        <w:t>的参加城乡居民</w:t>
      </w:r>
      <w:proofErr w:type="gramStart"/>
      <w:r>
        <w:rPr>
          <w:rFonts w:hint="eastAsia"/>
        </w:rPr>
        <w:t>医</w:t>
      </w:r>
      <w:proofErr w:type="gramEnd"/>
      <w:r>
        <w:rPr>
          <w:rFonts w:hint="eastAsia"/>
        </w:rPr>
        <w:t>保的城乡居民。各苏木镇、各相关部门要按照各负其责、各尽其职的原则，确定专人负责此项工作。</w:t>
      </w:r>
    </w:p>
    <w:p w:rsidR="00F17ECC" w:rsidRDefault="00F17ECC" w:rsidP="00F17ECC">
      <w:pPr>
        <w:rPr>
          <w:rFonts w:hint="eastAsia"/>
        </w:rPr>
      </w:pPr>
      <w:r>
        <w:rPr>
          <w:rFonts w:hint="eastAsia"/>
        </w:rPr>
        <w:t>1.</w:t>
      </w:r>
      <w:r>
        <w:rPr>
          <w:rFonts w:hint="eastAsia"/>
        </w:rPr>
        <w:t>各苏木镇要加强对此项工作的协调、配合、监督、审核和把关。针对因病、因意外事故申请</w:t>
      </w:r>
      <w:proofErr w:type="gramStart"/>
      <w:r>
        <w:rPr>
          <w:rFonts w:hint="eastAsia"/>
        </w:rPr>
        <w:t>特别</w:t>
      </w:r>
      <w:proofErr w:type="gramEnd"/>
      <w:r>
        <w:rPr>
          <w:rFonts w:hint="eastAsia"/>
        </w:rPr>
        <w:t>医疗救助资金的，密切配合好相关部门的调查核实、评估工作。</w:t>
      </w:r>
    </w:p>
    <w:p w:rsidR="00F17ECC" w:rsidRDefault="00F17ECC" w:rsidP="00F17ECC">
      <w:pPr>
        <w:rPr>
          <w:rFonts w:hint="eastAsia"/>
        </w:rPr>
      </w:pPr>
      <w:r>
        <w:rPr>
          <w:rFonts w:hint="eastAsia"/>
        </w:rPr>
        <w:t>2.</w:t>
      </w:r>
      <w:r>
        <w:rPr>
          <w:rFonts w:hint="eastAsia"/>
        </w:rPr>
        <w:t>旗乡村振兴发展中心、民政、残联要协同做好</w:t>
      </w:r>
      <w:proofErr w:type="gramStart"/>
      <w:r>
        <w:rPr>
          <w:rFonts w:hint="eastAsia"/>
        </w:rPr>
        <w:t>特别</w:t>
      </w:r>
      <w:proofErr w:type="gramEnd"/>
      <w:r>
        <w:rPr>
          <w:rFonts w:hint="eastAsia"/>
        </w:rPr>
        <w:t>医疗救助对象认定工作。</w:t>
      </w:r>
    </w:p>
    <w:p w:rsidR="00F17ECC" w:rsidRDefault="00F17ECC" w:rsidP="00F17ECC">
      <w:pPr>
        <w:rPr>
          <w:rFonts w:hint="eastAsia"/>
        </w:rPr>
      </w:pPr>
      <w:r>
        <w:rPr>
          <w:rFonts w:hint="eastAsia"/>
        </w:rPr>
        <w:t>3.</w:t>
      </w:r>
      <w:proofErr w:type="gramStart"/>
      <w:r>
        <w:rPr>
          <w:rFonts w:hint="eastAsia"/>
        </w:rPr>
        <w:t>旗交管</w:t>
      </w:r>
      <w:proofErr w:type="gramEnd"/>
      <w:r>
        <w:rPr>
          <w:rFonts w:hint="eastAsia"/>
        </w:rPr>
        <w:t>大队要协助</w:t>
      </w:r>
      <w:proofErr w:type="gramStart"/>
      <w:r>
        <w:rPr>
          <w:rFonts w:hint="eastAsia"/>
        </w:rPr>
        <w:t>旗医疗</w:t>
      </w:r>
      <w:proofErr w:type="gramEnd"/>
      <w:r>
        <w:rPr>
          <w:rFonts w:hint="eastAsia"/>
        </w:rPr>
        <w:t>保障局做好交通事故责任认定等工作。</w:t>
      </w:r>
    </w:p>
    <w:p w:rsidR="00F17ECC" w:rsidRDefault="00F17ECC" w:rsidP="00F17ECC">
      <w:pPr>
        <w:rPr>
          <w:rFonts w:hint="eastAsia"/>
        </w:rPr>
      </w:pPr>
      <w:r>
        <w:rPr>
          <w:rFonts w:hint="eastAsia"/>
        </w:rPr>
        <w:t>4.</w:t>
      </w:r>
      <w:proofErr w:type="gramStart"/>
      <w:r>
        <w:rPr>
          <w:rFonts w:hint="eastAsia"/>
        </w:rPr>
        <w:t>旗医疗</w:t>
      </w:r>
      <w:proofErr w:type="gramEnd"/>
      <w:r>
        <w:rPr>
          <w:rFonts w:hint="eastAsia"/>
        </w:rPr>
        <w:t>保障局要按照旗</w:t>
      </w:r>
      <w:proofErr w:type="gramStart"/>
      <w:r>
        <w:rPr>
          <w:rFonts w:hint="eastAsia"/>
        </w:rPr>
        <w:t>特别</w:t>
      </w:r>
      <w:proofErr w:type="gramEnd"/>
      <w:r>
        <w:rPr>
          <w:rFonts w:hint="eastAsia"/>
        </w:rPr>
        <w:t>医疗救助认定领导小组确定的</w:t>
      </w:r>
      <w:proofErr w:type="gramStart"/>
      <w:r>
        <w:rPr>
          <w:rFonts w:hint="eastAsia"/>
        </w:rPr>
        <w:t>特别</w:t>
      </w:r>
      <w:proofErr w:type="gramEnd"/>
      <w:r>
        <w:rPr>
          <w:rFonts w:hint="eastAsia"/>
        </w:rPr>
        <w:t>医疗救助人员名单支付</w:t>
      </w:r>
      <w:proofErr w:type="gramStart"/>
      <w:r>
        <w:rPr>
          <w:rFonts w:hint="eastAsia"/>
        </w:rPr>
        <w:t>特</w:t>
      </w:r>
      <w:r>
        <w:rPr>
          <w:rFonts w:hint="eastAsia"/>
        </w:rPr>
        <w:lastRenderedPageBreak/>
        <w:t>别</w:t>
      </w:r>
      <w:proofErr w:type="gramEnd"/>
      <w:r>
        <w:rPr>
          <w:rFonts w:hint="eastAsia"/>
        </w:rPr>
        <w:t>医疗救助金。</w:t>
      </w:r>
    </w:p>
    <w:p w:rsidR="00F17ECC" w:rsidRDefault="00F17ECC" w:rsidP="00F17ECC">
      <w:pPr>
        <w:rPr>
          <w:rFonts w:hint="eastAsia"/>
        </w:rPr>
      </w:pPr>
      <w:r>
        <w:rPr>
          <w:rFonts w:hint="eastAsia"/>
        </w:rPr>
        <w:t>5.</w:t>
      </w:r>
      <w:r>
        <w:rPr>
          <w:rFonts w:hint="eastAsia"/>
        </w:rPr>
        <w:t>财政、审计部门要加强对</w:t>
      </w:r>
      <w:proofErr w:type="gramStart"/>
      <w:r>
        <w:rPr>
          <w:rFonts w:hint="eastAsia"/>
        </w:rPr>
        <w:t>特别</w:t>
      </w:r>
      <w:proofErr w:type="gramEnd"/>
      <w:r>
        <w:rPr>
          <w:rFonts w:hint="eastAsia"/>
        </w:rPr>
        <w:t>医疗救助资金的审计监督，确保资金安全合理使用。</w:t>
      </w:r>
    </w:p>
    <w:p w:rsidR="00F17ECC" w:rsidRDefault="00F17ECC" w:rsidP="00F17ECC">
      <w:pPr>
        <w:rPr>
          <w:rFonts w:hint="eastAsia"/>
        </w:rPr>
      </w:pPr>
      <w:r>
        <w:rPr>
          <w:rFonts w:hint="eastAsia"/>
        </w:rPr>
        <w:t>(</w:t>
      </w:r>
      <w:r>
        <w:rPr>
          <w:rFonts w:hint="eastAsia"/>
        </w:rPr>
        <w:t>三</w:t>
      </w:r>
      <w:r>
        <w:rPr>
          <w:rFonts w:hint="eastAsia"/>
        </w:rPr>
        <w:t>)</w:t>
      </w:r>
      <w:r>
        <w:rPr>
          <w:rFonts w:hint="eastAsia"/>
        </w:rPr>
        <w:t>责任追究。特别医疗救助工作要实事求是，对救助对象中符合条件的，应及时纳入救助范围，做到应救尽救。对医疗机构违规套取、骗取</w:t>
      </w:r>
      <w:proofErr w:type="gramStart"/>
      <w:r>
        <w:rPr>
          <w:rFonts w:hint="eastAsia"/>
        </w:rPr>
        <w:t>特别</w:t>
      </w:r>
      <w:proofErr w:type="gramEnd"/>
      <w:r>
        <w:rPr>
          <w:rFonts w:hint="eastAsia"/>
        </w:rPr>
        <w:t>医疗救助资金的行为、</w:t>
      </w:r>
      <w:proofErr w:type="gramStart"/>
      <w:r>
        <w:rPr>
          <w:rFonts w:hint="eastAsia"/>
        </w:rPr>
        <w:t>由旗医疗</w:t>
      </w:r>
      <w:proofErr w:type="gramEnd"/>
      <w:r>
        <w:rPr>
          <w:rFonts w:hint="eastAsia"/>
        </w:rPr>
        <w:t>保障局会同</w:t>
      </w:r>
      <w:proofErr w:type="gramStart"/>
      <w:r>
        <w:rPr>
          <w:rFonts w:hint="eastAsia"/>
        </w:rPr>
        <w:t>旗卫健部门</w:t>
      </w:r>
      <w:proofErr w:type="gramEnd"/>
      <w:r>
        <w:rPr>
          <w:rFonts w:hint="eastAsia"/>
        </w:rPr>
        <w:t>联合查处</w:t>
      </w:r>
      <w:r>
        <w:rPr>
          <w:rFonts w:hint="eastAsia"/>
        </w:rPr>
        <w:t>,</w:t>
      </w:r>
      <w:r>
        <w:rPr>
          <w:rFonts w:hint="eastAsia"/>
        </w:rPr>
        <w:t>取消定点医疗服务机构资格</w:t>
      </w:r>
      <w:r>
        <w:rPr>
          <w:rFonts w:hint="eastAsia"/>
        </w:rPr>
        <w:t>;</w:t>
      </w:r>
      <w:r>
        <w:rPr>
          <w:rFonts w:hint="eastAsia"/>
        </w:rPr>
        <w:t>涉嫌犯罪的</w:t>
      </w:r>
      <w:r>
        <w:rPr>
          <w:rFonts w:hint="eastAsia"/>
        </w:rPr>
        <w:t>,</w:t>
      </w:r>
      <w:r>
        <w:rPr>
          <w:rFonts w:hint="eastAsia"/>
        </w:rPr>
        <w:t>移送司法机关处理</w:t>
      </w:r>
      <w:r>
        <w:rPr>
          <w:rFonts w:hint="eastAsia"/>
        </w:rPr>
        <w:t>;</w:t>
      </w:r>
      <w:r>
        <w:rPr>
          <w:rFonts w:hint="eastAsia"/>
        </w:rPr>
        <w:t>对个人骗取</w:t>
      </w:r>
      <w:proofErr w:type="gramStart"/>
      <w:r>
        <w:rPr>
          <w:rFonts w:hint="eastAsia"/>
        </w:rPr>
        <w:t>特别</w:t>
      </w:r>
      <w:proofErr w:type="gramEnd"/>
      <w:r>
        <w:rPr>
          <w:rFonts w:hint="eastAsia"/>
        </w:rPr>
        <w:t>医疗救助资金的行为</w:t>
      </w:r>
      <w:r>
        <w:rPr>
          <w:rFonts w:hint="eastAsia"/>
        </w:rPr>
        <w:t>,</w:t>
      </w:r>
      <w:proofErr w:type="gramStart"/>
      <w:r>
        <w:rPr>
          <w:rFonts w:hint="eastAsia"/>
        </w:rPr>
        <w:t>医</w:t>
      </w:r>
      <w:proofErr w:type="gramEnd"/>
      <w:r>
        <w:rPr>
          <w:rFonts w:hint="eastAsia"/>
        </w:rPr>
        <w:t>保部门必须如数追回</w:t>
      </w:r>
      <w:r>
        <w:rPr>
          <w:rFonts w:hint="eastAsia"/>
        </w:rPr>
        <w:t>,</w:t>
      </w:r>
      <w:r>
        <w:rPr>
          <w:rFonts w:hint="eastAsia"/>
        </w:rPr>
        <w:t>骗取</w:t>
      </w:r>
      <w:proofErr w:type="gramStart"/>
      <w:r>
        <w:rPr>
          <w:rFonts w:hint="eastAsia"/>
        </w:rPr>
        <w:t>特别</w:t>
      </w:r>
      <w:proofErr w:type="gramEnd"/>
      <w:r>
        <w:rPr>
          <w:rFonts w:hint="eastAsia"/>
        </w:rPr>
        <w:t>医疗救助资金的人员三年内不得享受医疗救助</w:t>
      </w:r>
      <w:r>
        <w:rPr>
          <w:rFonts w:hint="eastAsia"/>
        </w:rPr>
        <w:t>;</w:t>
      </w:r>
      <w:r>
        <w:rPr>
          <w:rFonts w:hint="eastAsia"/>
        </w:rPr>
        <w:t>涉嫌犯罪的</w:t>
      </w:r>
      <w:r>
        <w:rPr>
          <w:rFonts w:hint="eastAsia"/>
        </w:rPr>
        <w:t>,</w:t>
      </w:r>
      <w:r>
        <w:rPr>
          <w:rFonts w:hint="eastAsia"/>
        </w:rPr>
        <w:t>移送司法机关处理</w:t>
      </w:r>
      <w:r>
        <w:rPr>
          <w:rFonts w:hint="eastAsia"/>
        </w:rPr>
        <w:t>;</w:t>
      </w:r>
      <w:r>
        <w:rPr>
          <w:rFonts w:hint="eastAsia"/>
        </w:rPr>
        <w:t>对单位发现挤占挪用、贪污浪费等违纪违法行为的，按照有关法律法规严肃处理。对故意编造虚假信息</w:t>
      </w:r>
      <w:r>
        <w:rPr>
          <w:rFonts w:hint="eastAsia"/>
        </w:rPr>
        <w:t>,</w:t>
      </w:r>
      <w:r>
        <w:rPr>
          <w:rFonts w:hint="eastAsia"/>
        </w:rPr>
        <w:t>骗取上级补助的，除责令立即纠正、扣回、停拨上级补助资金外，还应按规定追究有关单位和工作人员的责任。</w:t>
      </w:r>
    </w:p>
    <w:p w:rsidR="00F17ECC" w:rsidRDefault="00F17ECC" w:rsidP="00F17ECC">
      <w:pPr>
        <w:rPr>
          <w:rFonts w:hint="eastAsia"/>
        </w:rPr>
      </w:pPr>
      <w:r>
        <w:rPr>
          <w:rFonts w:hint="eastAsia"/>
        </w:rPr>
        <w:t>本实施办法自印发之日起实施。</w:t>
      </w:r>
    </w:p>
    <w:p w:rsidR="00F17ECC" w:rsidRDefault="00F17ECC" w:rsidP="00F17ECC"/>
    <w:p w:rsidR="00F17ECC" w:rsidRDefault="00F17ECC" w:rsidP="00F17ECC"/>
    <w:p w:rsidR="00F17ECC" w:rsidRDefault="00F17ECC" w:rsidP="00F17ECC"/>
    <w:p w:rsidR="00F17ECC" w:rsidRDefault="00F17ECC" w:rsidP="00F17ECC"/>
    <w:p w:rsidR="00F17ECC" w:rsidRDefault="00F17ECC" w:rsidP="00F17ECC"/>
    <w:p w:rsidR="00F17ECC" w:rsidRDefault="00F17ECC" w:rsidP="00F17ECC"/>
    <w:p w:rsidR="00F04A75" w:rsidRDefault="00F17ECC" w:rsidP="00F17ECC">
      <w:r>
        <w:rPr>
          <w:rFonts w:hint="eastAsia"/>
        </w:rPr>
        <w:t>鄂托克旗人民政府办公室</w:t>
      </w:r>
      <w:r>
        <w:rPr>
          <w:rFonts w:hint="eastAsia"/>
        </w:rPr>
        <w:t xml:space="preserve">                 2022</w:t>
      </w:r>
      <w:r>
        <w:rPr>
          <w:rFonts w:hint="eastAsia"/>
        </w:rPr>
        <w:t>年</w:t>
      </w:r>
      <w:r>
        <w:rPr>
          <w:rFonts w:hint="eastAsia"/>
        </w:rPr>
        <w:t>3</w:t>
      </w:r>
      <w:r>
        <w:rPr>
          <w:rFonts w:hint="eastAsia"/>
        </w:rPr>
        <w:t>月</w:t>
      </w:r>
      <w:r>
        <w:rPr>
          <w:rFonts w:hint="eastAsia"/>
        </w:rPr>
        <w:t>16</w:t>
      </w:r>
      <w:r>
        <w:rPr>
          <w:rFonts w:hint="eastAsia"/>
        </w:rPr>
        <w:t>日印发</w:t>
      </w:r>
      <w:bookmarkStart w:id="0" w:name="_GoBack"/>
      <w:bookmarkEnd w:id="0"/>
    </w:p>
    <w:sectPr w:rsidR="00F04A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5D" w:rsidRDefault="00E7115D" w:rsidP="00F17ECC">
      <w:r>
        <w:separator/>
      </w:r>
    </w:p>
  </w:endnote>
  <w:endnote w:type="continuationSeparator" w:id="0">
    <w:p w:rsidR="00E7115D" w:rsidRDefault="00E7115D" w:rsidP="00F1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5D" w:rsidRDefault="00E7115D" w:rsidP="00F17ECC">
      <w:r>
        <w:separator/>
      </w:r>
    </w:p>
  </w:footnote>
  <w:footnote w:type="continuationSeparator" w:id="0">
    <w:p w:rsidR="00E7115D" w:rsidRDefault="00E7115D" w:rsidP="00F1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D1"/>
    <w:rsid w:val="00223DD1"/>
    <w:rsid w:val="00E7115D"/>
    <w:rsid w:val="00F04A75"/>
    <w:rsid w:val="00F1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ECC"/>
    <w:rPr>
      <w:sz w:val="18"/>
      <w:szCs w:val="18"/>
    </w:rPr>
  </w:style>
  <w:style w:type="paragraph" w:styleId="a4">
    <w:name w:val="footer"/>
    <w:basedOn w:val="a"/>
    <w:link w:val="Char0"/>
    <w:uiPriority w:val="99"/>
    <w:unhideWhenUsed/>
    <w:rsid w:val="00F17ECC"/>
    <w:pPr>
      <w:tabs>
        <w:tab w:val="center" w:pos="4153"/>
        <w:tab w:val="right" w:pos="8306"/>
      </w:tabs>
      <w:snapToGrid w:val="0"/>
      <w:jc w:val="left"/>
    </w:pPr>
    <w:rPr>
      <w:sz w:val="18"/>
      <w:szCs w:val="18"/>
    </w:rPr>
  </w:style>
  <w:style w:type="character" w:customStyle="1" w:styleId="Char0">
    <w:name w:val="页脚 Char"/>
    <w:basedOn w:val="a0"/>
    <w:link w:val="a4"/>
    <w:uiPriority w:val="99"/>
    <w:rsid w:val="00F17E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E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ECC"/>
    <w:rPr>
      <w:sz w:val="18"/>
      <w:szCs w:val="18"/>
    </w:rPr>
  </w:style>
  <w:style w:type="paragraph" w:styleId="a4">
    <w:name w:val="footer"/>
    <w:basedOn w:val="a"/>
    <w:link w:val="Char0"/>
    <w:uiPriority w:val="99"/>
    <w:unhideWhenUsed/>
    <w:rsid w:val="00F17ECC"/>
    <w:pPr>
      <w:tabs>
        <w:tab w:val="center" w:pos="4153"/>
        <w:tab w:val="right" w:pos="8306"/>
      </w:tabs>
      <w:snapToGrid w:val="0"/>
      <w:jc w:val="left"/>
    </w:pPr>
    <w:rPr>
      <w:sz w:val="18"/>
      <w:szCs w:val="18"/>
    </w:rPr>
  </w:style>
  <w:style w:type="character" w:customStyle="1" w:styleId="Char0">
    <w:name w:val="页脚 Char"/>
    <w:basedOn w:val="a0"/>
    <w:link w:val="a4"/>
    <w:uiPriority w:val="99"/>
    <w:rsid w:val="00F17E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2210</Characters>
  <Application>Microsoft Office Word</Application>
  <DocSecurity>0</DocSecurity>
  <Lines>18</Lines>
  <Paragraphs>5</Paragraphs>
  <ScaleCrop>false</ScaleCrop>
  <Company>微软中国</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2022-11-03T08:56:00Z</dcterms:created>
  <dcterms:modified xsi:type="dcterms:W3CDTF">2022-11-03T08:56:00Z</dcterms:modified>
</cp:coreProperties>
</file>