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fill="FFFFFF"/>
        </w:rPr>
        <w:t>鄂托克旗人民政府网站工作年度报表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（2020年度）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填报单位：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鄂托克旗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政务服务局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left="0" w:right="0" w:firstLine="4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</w:p>
    <w:tbl>
      <w:tblPr>
        <w:tblW w:w="9600" w:type="dxa"/>
        <w:jc w:val="center"/>
        <w:tblBorders>
          <w:top w:val="single" w:color="333333" w:sz="4" w:space="0"/>
          <w:left w:val="single" w:color="333333" w:sz="4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2538"/>
        <w:gridCol w:w="284"/>
        <w:gridCol w:w="2387"/>
        <w:gridCol w:w="2371"/>
      </w:tblGrid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网站名称</w:t>
            </w:r>
          </w:p>
        </w:tc>
        <w:tc>
          <w:tcPr>
            <w:tcW w:w="5448" w:type="dxa"/>
            <w:gridSpan w:val="4"/>
            <w:tcBorders>
              <w:top w:val="single" w:color="000001" w:sz="4" w:space="0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鄂托克旗人民政府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首页网址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http://www.eq.gov.cn/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主办单位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鄂托克旗人民政府办公室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网站类型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☑政府门户网站　　　□部门网站　　　□专项网站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政府网站标识码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1506240008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ICP备案号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蒙ICP 05002814号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公安机关备案号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蒙公网安备15062402000112 号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独立用户访问总量（单位：个）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308395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（单位：次）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856846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总数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3643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概况类信息更新量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85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政务动态信息更新量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3091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信息公开目录信息更新量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467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维护数量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新开设数量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解读回应</w:t>
            </w: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解读信息发布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总数（单位：条）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21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（单位：篇）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回应公众关注热点或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重大舆情数量（单位：次）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办事服务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是否发布服务事项目录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☑是　　　□否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（单位：项）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1172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可全程在线办理政务服务事项数量（单位：项）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169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（单位：件）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总数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9615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自然人办件量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7411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法人办件量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2204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互动交流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是否使用统一平台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☑是　　　□否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留言办理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（单位：天）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3.5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75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征集调查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（单位：期）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（单位：期）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在线访谈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（单位：期）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是否提供智能问答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□是　　　☑否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安全防护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（单位：次）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是否建立安全监测预警机制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☑是　　　□否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是否开展应急演练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☑是　　　□否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是否明确网站安全责任人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☑是　　　□否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restart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移动新媒体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是否有移动新媒体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☑是　　　□否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微博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鄂托克发布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9668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1357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restart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微信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鄂托克发布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（单位：条）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3029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（单位：个）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64505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vMerge w:val="continue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                无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52" w:type="dxa"/>
            <w:tcBorders>
              <w:top w:val="nil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创新发展</w:t>
            </w: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color="000001" w:sz="4" w:space="0"/>
              <w:right w:val="single" w:color="000001" w:sz="4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202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□搜索即服务　　　□多语言版本　　　☑无障碍浏览　　　□千人千网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 w:firstLine="202"/>
              <w:jc w:val="both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bdr w:val="none" w:color="auto" w:sz="0" w:space="0"/>
              </w:rPr>
              <w:t>□其他__________________________________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5"/>
          <w:szCs w:val="15"/>
          <w:bdr w:val="none" w:color="auto" w:sz="0" w:space="0"/>
          <w:shd w:val="clear" w:fill="FFFFFF"/>
        </w:rPr>
        <w:t>备注：由于网上政务服务用户注册，全部依托全区统一身份认证体系提供用户注册，故所有用户注册数量统一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填写在自治区政府门户网站年报和政务服务网年报中，本网注册用户数为0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 单位负责人： 赵欣             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审核人：刘小龙      填报人：李慧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6" w:lineRule="atLeast"/>
        <w:ind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 联系电话：6211002                填报日期：2021年1月7日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03972"/>
    <w:rsid w:val="13FE19F9"/>
    <w:rsid w:val="193059A0"/>
    <w:rsid w:val="19AD504F"/>
    <w:rsid w:val="267133E7"/>
    <w:rsid w:val="2B3F6ED6"/>
    <w:rsid w:val="37B03972"/>
    <w:rsid w:val="5A153CA6"/>
    <w:rsid w:val="6BCA026A"/>
    <w:rsid w:val="6E271F28"/>
    <w:rsid w:val="7BE42573"/>
    <w:rsid w:val="7E0777DE"/>
    <w:rsid w:val="7E7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2021-01-25T06:04:00Z</dcterms:created>
  <dc:creator>~~珍惜じovの</dc:creator>
  <cp:lastModifiedBy>~~珍惜じovの</cp:lastModifiedBy>
  <dcterms:modified xsi:type="dcterms:W3CDTF">2021-01-25T06:41:11Z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