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Arial" w:eastAsia="方正小标宋简体" w:cs="Arial"/>
          <w:b/>
          <w:bCs/>
          <w:kern w:val="0"/>
          <w:sz w:val="36"/>
          <w:szCs w:val="36"/>
        </w:rPr>
      </w:pPr>
      <w:r>
        <w:rPr>
          <w:rFonts w:hint="eastAsia" w:ascii="方正小标宋简体" w:hAnsi="Arial" w:eastAsia="方正小标宋简体" w:cs="Arial"/>
          <w:b/>
          <w:bCs/>
          <w:kern w:val="0"/>
          <w:sz w:val="36"/>
          <w:szCs w:val="36"/>
        </w:rPr>
        <w:t>关于202</w:t>
      </w:r>
      <w:r>
        <w:rPr>
          <w:rFonts w:hint="eastAsia" w:ascii="方正小标宋简体" w:hAnsi="Arial" w:eastAsia="方正小标宋简体" w:cs="Arial"/>
          <w:b/>
          <w:bCs/>
          <w:kern w:val="0"/>
          <w:sz w:val="36"/>
          <w:szCs w:val="36"/>
          <w:lang w:val="en-US" w:eastAsia="zh-CN"/>
        </w:rPr>
        <w:t>1</w:t>
      </w:r>
      <w:r>
        <w:rPr>
          <w:rFonts w:hint="eastAsia" w:ascii="方正小标宋简体" w:hAnsi="Arial" w:eastAsia="方正小标宋简体" w:cs="Arial"/>
          <w:b/>
          <w:bCs/>
          <w:kern w:val="0"/>
          <w:sz w:val="36"/>
          <w:szCs w:val="36"/>
        </w:rPr>
        <w:t>年</w:t>
      </w:r>
      <w:r>
        <w:rPr>
          <w:rFonts w:hint="eastAsia" w:ascii="方正小标宋简体" w:hAnsi="Arial" w:eastAsia="方正小标宋简体" w:cs="Arial"/>
          <w:b/>
          <w:bCs/>
          <w:kern w:val="0"/>
          <w:sz w:val="36"/>
          <w:szCs w:val="36"/>
          <w:lang w:eastAsia="zh-CN"/>
        </w:rPr>
        <w:t>鄂托克旗</w:t>
      </w:r>
      <w:r>
        <w:rPr>
          <w:rFonts w:hint="eastAsia" w:ascii="方正小标宋简体" w:hAnsi="Arial" w:eastAsia="方正小标宋简体" w:cs="Arial"/>
          <w:b/>
          <w:bCs/>
          <w:kern w:val="0"/>
          <w:sz w:val="36"/>
          <w:szCs w:val="36"/>
        </w:rPr>
        <w:t>一般公共预算</w:t>
      </w:r>
    </w:p>
    <w:p>
      <w:pPr>
        <w:jc w:val="center"/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方正小标宋简体" w:hAnsi="Arial" w:eastAsia="方正小标宋简体" w:cs="Arial"/>
          <w:b/>
          <w:bCs/>
          <w:kern w:val="0"/>
          <w:sz w:val="36"/>
          <w:szCs w:val="36"/>
        </w:rPr>
        <w:t>收入决算的说明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spacing w:val="0"/>
          <w:kern w:val="2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21"/>
          <w:sz w:val="32"/>
          <w:szCs w:val="32"/>
          <w:lang w:eastAsia="zh-CN"/>
        </w:rPr>
        <w:t>2021</w:t>
      </w:r>
      <w:r>
        <w:rPr>
          <w:rFonts w:hint="eastAsia" w:ascii="仿宋_GB2312" w:hAnsi="仿宋_GB2312" w:eastAsia="仿宋_GB2312" w:cs="仿宋_GB2312"/>
          <w:color w:val="000000"/>
          <w:spacing w:val="0"/>
          <w:kern w:val="21"/>
          <w:sz w:val="32"/>
          <w:szCs w:val="32"/>
        </w:rPr>
        <w:t>年全旗一般公共预算收入累计完成</w:t>
      </w:r>
      <w:r>
        <w:rPr>
          <w:rFonts w:hint="eastAsia" w:ascii="仿宋_GB2312" w:hAnsi="仿宋_GB2312" w:eastAsia="仿宋_GB2312" w:cs="仿宋_GB2312"/>
          <w:color w:val="000000"/>
          <w:spacing w:val="0"/>
          <w:kern w:val="21"/>
          <w:sz w:val="32"/>
          <w:szCs w:val="32"/>
          <w:lang w:val="en-US" w:eastAsia="zh-CN"/>
        </w:rPr>
        <w:t>321638</w:t>
      </w:r>
      <w:r>
        <w:rPr>
          <w:rFonts w:hint="eastAsia" w:ascii="仿宋_GB2312" w:hAnsi="仿宋_GB2312" w:eastAsia="仿宋_GB2312" w:cs="仿宋_GB2312"/>
          <w:color w:val="000000"/>
          <w:spacing w:val="0"/>
          <w:kern w:val="21"/>
          <w:sz w:val="32"/>
          <w:szCs w:val="32"/>
        </w:rPr>
        <w:t>万元，较上年同期增加</w:t>
      </w:r>
      <w:r>
        <w:rPr>
          <w:rFonts w:hint="eastAsia" w:ascii="仿宋_GB2312" w:hAnsi="仿宋_GB2312" w:eastAsia="仿宋_GB2312" w:cs="仿宋_GB2312"/>
          <w:color w:val="000000"/>
          <w:spacing w:val="0"/>
          <w:kern w:val="21"/>
          <w:sz w:val="32"/>
          <w:szCs w:val="32"/>
          <w:lang w:val="en-US" w:eastAsia="zh-CN"/>
        </w:rPr>
        <w:t>36786</w:t>
      </w:r>
      <w:r>
        <w:rPr>
          <w:rFonts w:hint="eastAsia" w:ascii="仿宋_GB2312" w:hAnsi="仿宋_GB2312" w:eastAsia="仿宋_GB2312" w:cs="仿宋_GB2312"/>
          <w:color w:val="000000"/>
          <w:spacing w:val="0"/>
          <w:kern w:val="21"/>
          <w:sz w:val="32"/>
          <w:szCs w:val="32"/>
        </w:rPr>
        <w:t>万元，增长</w:t>
      </w:r>
      <w:r>
        <w:rPr>
          <w:rFonts w:hint="eastAsia" w:ascii="仿宋_GB2312" w:hAnsi="仿宋_GB2312" w:eastAsia="仿宋_GB2312" w:cs="仿宋_GB2312"/>
          <w:color w:val="000000"/>
          <w:spacing w:val="0"/>
          <w:kern w:val="21"/>
          <w:sz w:val="32"/>
          <w:szCs w:val="32"/>
          <w:lang w:val="en-US" w:eastAsia="zh-CN"/>
        </w:rPr>
        <w:t>12.91</w:t>
      </w:r>
      <w:r>
        <w:rPr>
          <w:rFonts w:hint="eastAsia" w:ascii="仿宋_GB2312" w:hAnsi="仿宋_GB2312" w:eastAsia="仿宋_GB2312" w:cs="仿宋_GB2312"/>
          <w:color w:val="000000"/>
          <w:spacing w:val="0"/>
          <w:kern w:val="21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kern w:val="21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kern w:val="21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kern w:val="21"/>
          <w:sz w:val="32"/>
          <w:szCs w:val="32"/>
        </w:rPr>
        <w:t>分性质看：</w:t>
      </w:r>
      <w:r>
        <w:rPr>
          <w:rFonts w:hint="eastAsia" w:ascii="仿宋_GB2312" w:hAnsi="仿宋_GB2312" w:eastAsia="仿宋_GB2312" w:cs="仿宋_GB2312"/>
          <w:color w:val="000000"/>
          <w:spacing w:val="0"/>
          <w:kern w:val="21"/>
          <w:sz w:val="32"/>
          <w:szCs w:val="32"/>
        </w:rPr>
        <w:t>税收收入完成280014万元，同比增长15.4 %，占比87.1%；非税收入41624万元，同比下降1.2%，占比12.9%。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kern w:val="21"/>
          <w:sz w:val="32"/>
          <w:szCs w:val="32"/>
        </w:rPr>
        <w:t>分项目看：</w:t>
      </w:r>
      <w:r>
        <w:rPr>
          <w:rFonts w:hint="eastAsia" w:ascii="仿宋_GB2312" w:hAnsi="仿宋_GB2312" w:eastAsia="仿宋_GB2312" w:cs="仿宋_GB2312"/>
          <w:color w:val="000000"/>
          <w:spacing w:val="0"/>
          <w:kern w:val="21"/>
          <w:sz w:val="32"/>
          <w:szCs w:val="32"/>
        </w:rPr>
        <w:t>增值税完成89003万元、增长39.6%；企业所得税完成41543万元、增长97.3%；个人所得税完成7346万元、下降7.3%；资源税完成36271万元、增长45.1%；城市维护建设税完成25934万元、增长54.2%；房产税完成10352万元、下降35.4%；印花税完成7185万元、增长12.1%；城镇土地使用税完成16071万元、下降11.2%；土地增值税完成1318万元、增长74.6%；车船税完成1995万元、下降0.3%；耕地占用税完成33736万元、下降42.6%；契税完成4050万元、增长129.1%；环境保护税5180万元、增长17.2%；</w:t>
      </w:r>
      <w:r>
        <w:rPr>
          <w:rFonts w:hint="eastAsia" w:ascii="仿宋_GB2312" w:hAnsi="仿宋_GB2312" w:eastAsia="仿宋_GB2312" w:cs="仿宋_GB2312"/>
          <w:color w:val="000000"/>
          <w:spacing w:val="0"/>
          <w:kern w:val="21"/>
          <w:sz w:val="32"/>
          <w:szCs w:val="32"/>
          <w:lang w:val="en-US" w:eastAsia="zh-CN"/>
        </w:rPr>
        <w:t>其他税收收入30万元。</w:t>
      </w:r>
      <w:r>
        <w:rPr>
          <w:rFonts w:hint="eastAsia" w:ascii="仿宋_GB2312" w:hAnsi="仿宋_GB2312" w:eastAsia="仿宋_GB2312" w:cs="仿宋_GB2312"/>
          <w:color w:val="000000"/>
          <w:spacing w:val="0"/>
          <w:kern w:val="21"/>
          <w:sz w:val="32"/>
          <w:szCs w:val="32"/>
        </w:rPr>
        <w:t>专项收入19107万元、增长69.4%；行政事业性收费收入10738万元、下降6.9%；罚没收入4804万元、下降52.3%；国有资源（资产）有偿使用收入4833万元、增长20.2%；捐赠收入1027万元、增长14.1%；政府住房基金收入54万元、下降38.6%；其他收入1061万元、下降74.9%。</w:t>
      </w: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1D0E6646"/>
    <w:rsid w:val="2CC35A54"/>
    <w:rsid w:val="382B5451"/>
    <w:rsid w:val="4DD8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1"/>
    <w:next w:val="1"/>
    <w:qFormat/>
    <w:uiPriority w:val="0"/>
    <w:pPr>
      <w:spacing w:before="0" w:beforeAutospacing="0" w:after="120" w:afterLines="0" w:afterAutospacing="0"/>
      <w:ind w:left="0" w:right="0" w:firstLine="420" w:firstLineChars="10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2022-10-12T03:02:03Z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